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864930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4B7FA2">
        <w:rPr>
          <w:color w:val="000000"/>
          <w:sz w:val="22"/>
          <w:szCs w:val="22"/>
        </w:rPr>
        <w:t xml:space="preserve">« </w:t>
      </w:r>
      <w:r w:rsidR="00DB2F9D" w:rsidRPr="004B7FA2">
        <w:rPr>
          <w:color w:val="000000"/>
          <w:sz w:val="22"/>
          <w:szCs w:val="22"/>
        </w:rPr>
        <w:t xml:space="preserve">  </w:t>
      </w:r>
      <w:r w:rsidR="00C87930" w:rsidRPr="004B7FA2">
        <w:rPr>
          <w:color w:val="000000"/>
          <w:sz w:val="22"/>
          <w:szCs w:val="22"/>
        </w:rPr>
        <w:t xml:space="preserve">   </w:t>
      </w:r>
      <w:r w:rsidR="004B7FA2">
        <w:rPr>
          <w:color w:val="000000"/>
          <w:sz w:val="22"/>
          <w:szCs w:val="22"/>
        </w:rPr>
        <w:t xml:space="preserve">» </w:t>
      </w:r>
      <w:r w:rsidR="00DB2F9D" w:rsidRPr="004B7FA2">
        <w:rPr>
          <w:color w:val="000000"/>
          <w:sz w:val="22"/>
          <w:szCs w:val="22"/>
        </w:rPr>
        <w:t>декаб</w:t>
      </w:r>
      <w:r w:rsidR="004877C4" w:rsidRPr="004B7FA2">
        <w:rPr>
          <w:color w:val="000000"/>
          <w:sz w:val="22"/>
          <w:szCs w:val="22"/>
        </w:rPr>
        <w:t>р</w:t>
      </w:r>
      <w:r w:rsidR="00AF30E4" w:rsidRPr="004B7FA2">
        <w:rPr>
          <w:color w:val="000000"/>
          <w:sz w:val="22"/>
          <w:szCs w:val="22"/>
        </w:rPr>
        <w:t>я</w:t>
      </w:r>
      <w:r w:rsidRPr="004B7FA2">
        <w:rPr>
          <w:color w:val="000000"/>
          <w:sz w:val="22"/>
          <w:szCs w:val="22"/>
        </w:rPr>
        <w:t xml:space="preserve"> 20</w:t>
      </w:r>
      <w:r w:rsidR="008E10F1" w:rsidRPr="004B7FA2">
        <w:rPr>
          <w:color w:val="000000"/>
          <w:sz w:val="22"/>
          <w:szCs w:val="22"/>
        </w:rPr>
        <w:t>1</w:t>
      </w:r>
      <w:r w:rsidR="004877C4" w:rsidRPr="004B7FA2">
        <w:rPr>
          <w:color w:val="000000"/>
          <w:sz w:val="22"/>
          <w:szCs w:val="22"/>
        </w:rPr>
        <w:t>8</w:t>
      </w:r>
      <w:r w:rsidRPr="004B7FA2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8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FE5E45" w:rsidRDefault="001D14D0" w:rsidP="001F2481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FE5E45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FE5E45" w:rsidRPr="00FE5E45">
        <w:rPr>
          <w:rStyle w:val="CharStyle12"/>
          <w:b/>
          <w:color w:val="000000"/>
          <w:sz w:val="24"/>
          <w:szCs w:val="24"/>
        </w:rPr>
        <w:t>907/7.153</w:t>
      </w:r>
      <w:r w:rsidR="00537276" w:rsidRPr="00FE5E45">
        <w:rPr>
          <w:rStyle w:val="CharStyle12"/>
          <w:b/>
          <w:color w:val="000000"/>
          <w:sz w:val="24"/>
          <w:szCs w:val="24"/>
        </w:rPr>
        <w:t>/</w:t>
      </w:r>
      <w:r w:rsidR="00FE5E45" w:rsidRPr="00FE5E45">
        <w:rPr>
          <w:rStyle w:val="CharStyle12"/>
          <w:b/>
          <w:color w:val="000000"/>
          <w:sz w:val="24"/>
          <w:szCs w:val="24"/>
        </w:rPr>
        <w:t>1</w:t>
      </w:r>
    </w:p>
    <w:p w:rsidR="001D14D0" w:rsidRPr="00D54E38" w:rsidRDefault="001D14D0" w:rsidP="001F2481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</w:p>
    <w:p w:rsidR="001D14D0" w:rsidRPr="00D54E38" w:rsidRDefault="001F2481" w:rsidP="001F2481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>
        <w:rPr>
          <w:rStyle w:val="CharStyle15"/>
          <w:color w:val="000000"/>
          <w:sz w:val="24"/>
          <w:szCs w:val="24"/>
        </w:rPr>
        <w:t xml:space="preserve">                                            </w:t>
      </w:r>
      <w:r w:rsidR="001D14D0" w:rsidRPr="00D54E38">
        <w:rPr>
          <w:rStyle w:val="CharStyle15"/>
          <w:color w:val="000000"/>
          <w:sz w:val="24"/>
          <w:szCs w:val="24"/>
        </w:rPr>
        <w:t>на 20</w:t>
      </w:r>
      <w:r w:rsidR="008E10F1">
        <w:rPr>
          <w:rStyle w:val="CharStyle15"/>
          <w:color w:val="000000"/>
          <w:sz w:val="24"/>
          <w:szCs w:val="24"/>
        </w:rPr>
        <w:t>1</w:t>
      </w:r>
      <w:r w:rsidR="00DB2F9D">
        <w:rPr>
          <w:rStyle w:val="CharStyle15"/>
          <w:color w:val="000000"/>
          <w:sz w:val="24"/>
          <w:szCs w:val="24"/>
        </w:rPr>
        <w:t>9</w:t>
      </w:r>
      <w:r w:rsidR="001D14D0"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DB2F9D">
        <w:rPr>
          <w:rStyle w:val="CharStyle15"/>
          <w:color w:val="000000"/>
          <w:sz w:val="24"/>
          <w:szCs w:val="24"/>
        </w:rPr>
        <w:t>20</w:t>
      </w:r>
      <w:r w:rsidR="001D14D0" w:rsidRPr="00D54E38">
        <w:rPr>
          <w:rStyle w:val="CharStyle15"/>
          <w:color w:val="000000"/>
          <w:sz w:val="24"/>
          <w:szCs w:val="24"/>
        </w:rPr>
        <w:t xml:space="preserve"> и 20</w:t>
      </w:r>
      <w:r w:rsidR="00DB2F9D">
        <w:rPr>
          <w:rStyle w:val="CharStyle15"/>
          <w:color w:val="000000"/>
          <w:sz w:val="24"/>
          <w:szCs w:val="24"/>
        </w:rPr>
        <w:t>21</w:t>
      </w:r>
      <w:r w:rsidR="003E5DC3">
        <w:rPr>
          <w:rStyle w:val="CharStyle15"/>
          <w:color w:val="000000"/>
          <w:sz w:val="24"/>
          <w:szCs w:val="24"/>
        </w:rPr>
        <w:t xml:space="preserve"> </w:t>
      </w:r>
      <w:r w:rsidR="001D14D0"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75034A" w:rsidRDefault="004B7FA2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i/>
          <w:color w:val="000000"/>
          <w:sz w:val="24"/>
          <w:szCs w:val="24"/>
          <w:u w:val="single"/>
        </w:rPr>
        <w:t>м</w:t>
      </w:r>
      <w:r w:rsidR="0065098C" w:rsidRPr="0075034A">
        <w:rPr>
          <w:rStyle w:val="CharStyle8"/>
          <w:i/>
          <w:color w:val="000000"/>
          <w:sz w:val="24"/>
          <w:szCs w:val="24"/>
          <w:u w:val="single"/>
        </w:rPr>
        <w:t>униципальное бюджетное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65098C" w:rsidRPr="0075034A">
        <w:rPr>
          <w:rStyle w:val="CharStyle8"/>
          <w:i/>
          <w:color w:val="000000"/>
          <w:sz w:val="24"/>
          <w:szCs w:val="24"/>
          <w:u w:val="single"/>
        </w:rPr>
        <w:t>общеобразовательное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65098C" w:rsidRPr="0075034A">
        <w:rPr>
          <w:rStyle w:val="CharStyle8"/>
          <w:i/>
          <w:color w:val="000000"/>
          <w:sz w:val="24"/>
          <w:szCs w:val="24"/>
          <w:u w:val="single"/>
        </w:rPr>
        <w:t xml:space="preserve"> учреждение города Ростова-на-Дону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B57034">
        <w:rPr>
          <w:rStyle w:val="CharStyle8"/>
          <w:i/>
          <w:color w:val="000000"/>
          <w:sz w:val="24"/>
          <w:szCs w:val="24"/>
          <w:u w:val="single"/>
        </w:rPr>
        <w:t>«</w:t>
      </w:r>
      <w:r w:rsidR="00DB42D5">
        <w:rPr>
          <w:rStyle w:val="CharStyle8"/>
          <w:i/>
          <w:color w:val="000000"/>
          <w:sz w:val="24"/>
          <w:szCs w:val="24"/>
          <w:u w:val="single"/>
        </w:rPr>
        <w:t xml:space="preserve">Школа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DB42D5">
        <w:rPr>
          <w:rStyle w:val="CharStyle8"/>
          <w:i/>
          <w:color w:val="000000"/>
          <w:sz w:val="24"/>
          <w:szCs w:val="24"/>
          <w:u w:val="single"/>
        </w:rPr>
        <w:t>№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6</w:t>
      </w:r>
      <w:r w:rsidR="00DB42D5">
        <w:rPr>
          <w:rStyle w:val="CharStyle8"/>
          <w:i/>
          <w:color w:val="000000"/>
          <w:sz w:val="24"/>
          <w:szCs w:val="24"/>
          <w:u w:val="single"/>
        </w:rPr>
        <w:t>4</w:t>
      </w:r>
      <w:r w:rsidR="008E10F1">
        <w:rPr>
          <w:rStyle w:val="CharStyle8"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9542D6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 w:rsidRPr="00FA3909">
        <w:rPr>
          <w:sz w:val="24"/>
          <w:szCs w:val="24"/>
        </w:rPr>
        <w:t>ОУ реализует</w:t>
      </w:r>
      <w:r w:rsidR="007933DF">
        <w:rPr>
          <w:sz w:val="24"/>
          <w:szCs w:val="24"/>
        </w:rPr>
        <w:t>:</w:t>
      </w:r>
    </w:p>
    <w:p w:rsidR="009542D6" w:rsidRPr="00FA3909" w:rsidRDefault="007933D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42D6" w:rsidRPr="00FA3909">
        <w:rPr>
          <w:sz w:val="24"/>
          <w:szCs w:val="24"/>
        </w:rPr>
        <w:t xml:space="preserve"> основные образовательные программы:</w:t>
      </w:r>
    </w:p>
    <w:p w:rsidR="009542D6" w:rsidRPr="00FA3909" w:rsidRDefault="009542D6" w:rsidP="00E00B8A">
      <w:pPr>
        <w:pStyle w:val="ConsPlusNormal"/>
        <w:widowControl w:val="0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A3909">
        <w:rPr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9542D6" w:rsidRPr="00FA3909" w:rsidRDefault="009542D6" w:rsidP="00E00B8A">
      <w:pPr>
        <w:pStyle w:val="ConsPlusNormal"/>
        <w:widowControl w:val="0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A3909">
        <w:rPr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9542D6" w:rsidRPr="009542D6" w:rsidRDefault="009542D6" w:rsidP="00E00B8A">
      <w:pPr>
        <w:pStyle w:val="Style7"/>
        <w:numPr>
          <w:ilvl w:val="0"/>
          <w:numId w:val="3"/>
        </w:numPr>
        <w:shd w:val="clear" w:color="auto" w:fill="auto"/>
        <w:spacing w:before="0" w:after="0" w:line="240" w:lineRule="auto"/>
        <w:ind w:firstLine="66"/>
        <w:rPr>
          <w:b w:val="0"/>
          <w:color w:val="000000"/>
          <w:sz w:val="24"/>
          <w:szCs w:val="24"/>
          <w:shd w:val="clear" w:color="auto" w:fill="FFFFFF"/>
        </w:rPr>
      </w:pPr>
      <w:r w:rsidRPr="00FA3909">
        <w:rPr>
          <w:sz w:val="24"/>
          <w:szCs w:val="24"/>
        </w:rPr>
        <w:t>среднего общего образования (нормативный срок освоения – 2года)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7933DF">
        <w:rPr>
          <w:rStyle w:val="CharStyle8"/>
          <w:color w:val="000000"/>
          <w:sz w:val="24"/>
          <w:szCs w:val="24"/>
        </w:rPr>
        <w:t xml:space="preserve"> 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837FB7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376F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376F0" w:rsidRPr="009D7718" w:rsidRDefault="00A376F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76F0" w:rsidRPr="00192CE8" w:rsidRDefault="00A376F0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A376F0" w:rsidRPr="009D7718" w:rsidRDefault="00A376F0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</w:t>
            </w:r>
            <w:r w:rsidR="00A376F0">
              <w:rPr>
                <w:color w:val="000000"/>
                <w:sz w:val="22"/>
                <w:szCs w:val="22"/>
              </w:rPr>
              <w:t>9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376F0">
              <w:rPr>
                <w:color w:val="000000"/>
                <w:sz w:val="22"/>
                <w:szCs w:val="22"/>
              </w:rPr>
              <w:t>20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A376F0">
              <w:rPr>
                <w:color w:val="000000"/>
                <w:sz w:val="22"/>
                <w:szCs w:val="22"/>
              </w:rPr>
              <w:t>21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72349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72349B">
              <w:rPr>
                <w:sz w:val="22"/>
                <w:szCs w:val="22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52745E">
        <w:tc>
          <w:tcPr>
            <w:tcW w:w="1150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2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0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2" w:type="dxa"/>
            <w:gridSpan w:val="3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7E4711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2745E" w:rsidRPr="005C7C58" w:rsidRDefault="007E4711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52745E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52745E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7E4711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</w:t>
            </w:r>
            <w:r w:rsidR="007E4711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7E4711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7E4711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5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52745E">
        <w:tc>
          <w:tcPr>
            <w:tcW w:w="1150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52745E">
        <w:tc>
          <w:tcPr>
            <w:tcW w:w="1150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52745E">
        <w:tc>
          <w:tcPr>
            <w:tcW w:w="1150" w:type="dxa"/>
            <w:shd w:val="clear" w:color="auto" w:fill="FFFFFF"/>
          </w:tcPr>
          <w:p w:rsidR="0052745E" w:rsidRPr="0072349B" w:rsidRDefault="0052745E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72349B">
              <w:rPr>
                <w:bCs/>
                <w:sz w:val="22"/>
                <w:szCs w:val="22"/>
              </w:rPr>
              <w:t>'</w:t>
            </w:r>
            <w:r w:rsidR="004877C4" w:rsidRPr="0072349B">
              <w:rPr>
                <w:sz w:val="22"/>
                <w:szCs w:val="22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2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52745E" w:rsidRDefault="0052745E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7" w:type="dxa"/>
            <w:shd w:val="clear" w:color="auto" w:fill="FFFFFF"/>
          </w:tcPr>
          <w:p w:rsidR="0052745E" w:rsidRPr="000F7C0A" w:rsidRDefault="0052745E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5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52745E" w:rsidRPr="000F7C0A" w:rsidRDefault="00036582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84" w:type="dxa"/>
            <w:shd w:val="clear" w:color="auto" w:fill="FFFFFF"/>
          </w:tcPr>
          <w:p w:rsidR="0052745E" w:rsidRPr="000F7C0A" w:rsidRDefault="00036582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37" w:type="dxa"/>
            <w:shd w:val="clear" w:color="auto" w:fill="FFFFFF"/>
          </w:tcPr>
          <w:p w:rsidR="0052745E" w:rsidRPr="000F7C0A" w:rsidRDefault="00036582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13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7" w:type="dxa"/>
            <w:shd w:val="clear" w:color="auto" w:fill="FFFFFF"/>
          </w:tcPr>
          <w:p w:rsidR="0052745E" w:rsidRPr="005C7C58" w:rsidRDefault="00062254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31.07.1998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29.12.2012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29.12.2015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lastRenderedPageBreak/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 xml:space="preserve">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1193B" w:rsidRDefault="007E4711" w:rsidP="007E4711">
      <w:pPr>
        <w:suppressAutoHyphens w:val="0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 xml:space="preserve"> </w:t>
      </w:r>
    </w:p>
    <w:p w:rsidR="0021193B" w:rsidRDefault="0021193B" w:rsidP="0028024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1193B" w:rsidRDefault="0021193B" w:rsidP="0028024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30789" w:rsidRDefault="00430789" w:rsidP="0028024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5DC3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837FB7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837FB7"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376F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376F0" w:rsidRPr="009D7718" w:rsidRDefault="00A376F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76F0" w:rsidRPr="00192CE8" w:rsidRDefault="00A376F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A376F0" w:rsidRPr="009D7718" w:rsidRDefault="00A376F0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404671" w:rsidP="00404671">
      <w:pPr>
        <w:keepNext/>
        <w:ind w:left="720"/>
        <w:outlineLvl w:val="3"/>
        <w:rPr>
          <w:i/>
          <w:szCs w:val="28"/>
          <w:u w:val="single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B7FA2" w:rsidRDefault="004B7FA2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404671">
        <w:trPr>
          <w:trHeight w:hRule="exact" w:val="1405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28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28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4" w:type="dxa"/>
            <w:vMerge w:val="restart"/>
            <w:shd w:val="clear" w:color="auto" w:fill="FFFFFF"/>
          </w:tcPr>
          <w:p w:rsidR="00404671" w:rsidRPr="00430789" w:rsidRDefault="004B7FA2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404671"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376F0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404671" w:rsidRPr="00430789" w:rsidRDefault="00A376F0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376F0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4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404671">
        <w:trPr>
          <w:trHeight w:hRule="exact" w:val="227"/>
        </w:trPr>
        <w:tc>
          <w:tcPr>
            <w:tcW w:w="71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4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2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04671" w:rsidRPr="00C720C9" w:rsidTr="00404671">
        <w:trPr>
          <w:trHeight w:hRule="exact" w:val="907"/>
        </w:trPr>
        <w:tc>
          <w:tcPr>
            <w:tcW w:w="715" w:type="dxa"/>
            <w:vMerge w:val="restart"/>
            <w:shd w:val="clear" w:color="auto" w:fill="FFFFFF"/>
          </w:tcPr>
          <w:p w:rsidR="00404671" w:rsidRPr="00C720C9" w:rsidRDefault="00404671" w:rsidP="00404671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801012О.99.0.БА81АЮ16001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404671" w:rsidRPr="00F9217B" w:rsidRDefault="00404671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04671" w:rsidRPr="009F7DFB" w:rsidRDefault="00404671" w:rsidP="00404671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Default="00404671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077"/>
        </w:trPr>
        <w:tc>
          <w:tcPr>
            <w:tcW w:w="715" w:type="dxa"/>
            <w:vMerge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4E0763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592E17" w:rsidRDefault="00404671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3D1E85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4B7FA2">
              <w:rPr>
                <w:sz w:val="18"/>
                <w:szCs w:val="18"/>
              </w:rPr>
              <w:t xml:space="preserve"> программу начального общег</w:t>
            </w:r>
            <w:r w:rsidRPr="00584B17">
              <w:rPr>
                <w:sz w:val="18"/>
                <w:szCs w:val="18"/>
              </w:rPr>
              <w:t>о</w:t>
            </w:r>
            <w:r w:rsidR="004B7FA2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5B7487" w:rsidRDefault="00404671" w:rsidP="00404671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04671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04671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04671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FFFFFF"/>
          </w:tcPr>
          <w:p w:rsidR="00404671" w:rsidRPr="005F367F" w:rsidRDefault="00404671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6" w:type="dxa"/>
            <w:shd w:val="clear" w:color="auto" w:fill="FFFFFF"/>
          </w:tcPr>
          <w:p w:rsidR="00404671" w:rsidRPr="00CC3F3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04671" w:rsidRPr="00C720C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2" w:type="dxa"/>
            <w:shd w:val="clear" w:color="auto" w:fill="FFFFFF"/>
          </w:tcPr>
          <w:p w:rsidR="00404671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404671">
        <w:tc>
          <w:tcPr>
            <w:tcW w:w="114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1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CA4577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</w:t>
            </w:r>
            <w:r w:rsidR="00CA4577">
              <w:rPr>
                <w:bCs/>
                <w:color w:val="000000"/>
                <w:sz w:val="20"/>
              </w:rPr>
              <w:t>д (</w:t>
            </w:r>
            <w:proofErr w:type="spellStart"/>
            <w:r w:rsidR="00CA4577">
              <w:rPr>
                <w:bCs/>
                <w:color w:val="000000"/>
                <w:sz w:val="20"/>
              </w:rPr>
              <w:t>очеред-нойфинансо</w:t>
            </w:r>
            <w:r w:rsidRPr="005C7C58">
              <w:rPr>
                <w:bCs/>
                <w:color w:val="000000"/>
                <w:sz w:val="20"/>
              </w:rPr>
              <w:t>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404671" w:rsidRPr="005C7C58" w:rsidRDefault="00CA457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404671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404671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CA4577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6" w:type="dxa"/>
            <w:vMerge w:val="restart"/>
            <w:shd w:val="clear" w:color="auto" w:fill="FFFFFF"/>
          </w:tcPr>
          <w:p w:rsidR="00404671" w:rsidRPr="005C7C58" w:rsidRDefault="00CA457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2019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404671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404671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CA4577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CA4577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0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404671">
        <w:tc>
          <w:tcPr>
            <w:tcW w:w="114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6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404671">
        <w:tc>
          <w:tcPr>
            <w:tcW w:w="114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04671" w:rsidRPr="005C7C58" w:rsidTr="00404671">
        <w:tc>
          <w:tcPr>
            <w:tcW w:w="1147" w:type="dxa"/>
            <w:shd w:val="clear" w:color="auto" w:fill="FFFFFF"/>
          </w:tcPr>
          <w:p w:rsidR="00404671" w:rsidRPr="00774378" w:rsidRDefault="00355D09" w:rsidP="0040467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774378">
              <w:rPr>
                <w:sz w:val="22"/>
                <w:szCs w:val="22"/>
              </w:rPr>
              <w:t>801012О.99.0.БА81АЮ16001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404671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404671" w:rsidRPr="00F9217B" w:rsidRDefault="00404671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FFFFF"/>
          </w:tcPr>
          <w:p w:rsidR="00404671" w:rsidRPr="004877C4" w:rsidRDefault="00404671" w:rsidP="00404671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5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404671" w:rsidRPr="00F82FB5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404671" w:rsidRPr="005C7C58" w:rsidRDefault="00CA457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3" w:type="dxa"/>
            <w:shd w:val="clear" w:color="auto" w:fill="FFFFFF"/>
          </w:tcPr>
          <w:p w:rsidR="00404671" w:rsidRPr="005C7C58" w:rsidRDefault="00CA457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6" w:type="dxa"/>
            <w:shd w:val="clear" w:color="auto" w:fill="FFFFFF"/>
          </w:tcPr>
          <w:p w:rsidR="00404671" w:rsidRPr="005C7C58" w:rsidRDefault="00CA457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0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837FB7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7FB7"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376F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376F0" w:rsidRPr="009D7718" w:rsidRDefault="00A376F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376F0" w:rsidRPr="009D7718" w:rsidRDefault="00A376F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76F0" w:rsidRPr="00192CE8" w:rsidRDefault="00A376F0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A376F0" w:rsidRPr="009D7718" w:rsidRDefault="00A376F0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5DC3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0B3BED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7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9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C720C9" w:rsidTr="000B3BED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4" w:type="dxa"/>
            <w:vMerge w:val="restart"/>
            <w:shd w:val="clear" w:color="auto" w:fill="FFFFFF"/>
          </w:tcPr>
          <w:p w:rsidR="000B3BED" w:rsidRPr="0021193B" w:rsidRDefault="004B7FA2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0B3BED"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0B3BED" w:rsidRPr="0021193B" w:rsidRDefault="000B3BED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201</w:t>
            </w:r>
            <w:r w:rsidR="00A376F0">
              <w:rPr>
                <w:color w:val="000000"/>
                <w:sz w:val="20"/>
              </w:rPr>
              <w:t>9</w:t>
            </w:r>
            <w:r w:rsidRPr="0021193B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0B3BED" w:rsidRPr="0021193B" w:rsidRDefault="00A376F0" w:rsidP="00B22A0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B22A00">
              <w:rPr>
                <w:color w:val="000000"/>
                <w:sz w:val="20"/>
              </w:rPr>
              <w:t xml:space="preserve"> </w:t>
            </w:r>
            <w:r w:rsidR="000B3BED" w:rsidRPr="0021193B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20</w:t>
            </w:r>
            <w:r w:rsidR="00A376F0">
              <w:rPr>
                <w:color w:val="000000"/>
                <w:sz w:val="20"/>
              </w:rPr>
              <w:t>21</w:t>
            </w:r>
            <w:r w:rsidRPr="0021193B">
              <w:rPr>
                <w:color w:val="000000"/>
                <w:sz w:val="20"/>
              </w:rPr>
              <w:t xml:space="preserve">год 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0B3BED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</w:t>
            </w:r>
            <w:proofErr w:type="gramStart"/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  <w:proofErr w:type="gram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4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28024C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28024C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774378" w:rsidRDefault="00294197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774378"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1693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 w:rsidR="00B07BF7"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28024C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4B7FA2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 w:rsidR="004B7FA2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tcBorders>
              <w:top w:val="nil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0B3BED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4B7FA2">
        <w:trPr>
          <w:trHeight w:hRule="exact" w:val="758"/>
        </w:trPr>
        <w:tc>
          <w:tcPr>
            <w:tcW w:w="71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4B7FA2" w:rsidRPr="005F367F" w:rsidRDefault="004B7FA2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48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B22A00">
        <w:tc>
          <w:tcPr>
            <w:tcW w:w="1148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6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6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0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7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5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1" w:type="dxa"/>
            <w:gridSpan w:val="3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5" w:type="dxa"/>
            <w:gridSpan w:val="2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A376F0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0B3BED" w:rsidRPr="005C7C58" w:rsidRDefault="00A376F0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2020</w:t>
            </w:r>
            <w:r w:rsidR="000B3BED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0B3BED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0B3BED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376F0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4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1</w:t>
            </w:r>
            <w:r w:rsidR="00A376F0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1" w:type="dxa"/>
            <w:vMerge w:val="restart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376F0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4" w:type="dxa"/>
            <w:vMerge w:val="restart"/>
            <w:shd w:val="clear" w:color="auto" w:fill="FFFFFF"/>
          </w:tcPr>
          <w:p w:rsidR="000B3BED" w:rsidRPr="005C7C58" w:rsidRDefault="000B3BED" w:rsidP="00B22A0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376F0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0B3BED" w:rsidRPr="0052745E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B22A00">
        <w:tc>
          <w:tcPr>
            <w:tcW w:w="1148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B22A00">
        <w:tc>
          <w:tcPr>
            <w:tcW w:w="114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0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B22A00">
        <w:tc>
          <w:tcPr>
            <w:tcW w:w="1148" w:type="dxa"/>
            <w:shd w:val="clear" w:color="auto" w:fill="FFFFFF"/>
          </w:tcPr>
          <w:p w:rsidR="00B22A00" w:rsidRPr="00774378" w:rsidRDefault="00294197" w:rsidP="00B22A00">
            <w:pPr>
              <w:keepNext/>
              <w:spacing w:before="240" w:after="60"/>
              <w:jc w:val="center"/>
              <w:outlineLvl w:val="3"/>
              <w:rPr>
                <w:b/>
                <w:sz w:val="22"/>
                <w:szCs w:val="22"/>
              </w:rPr>
            </w:pPr>
            <w:r w:rsidRPr="00774378">
              <w:rPr>
                <w:sz w:val="22"/>
                <w:szCs w:val="22"/>
              </w:rPr>
              <w:t>802111О.99.0.БА96АЮ58001</w:t>
            </w:r>
          </w:p>
        </w:tc>
        <w:tc>
          <w:tcPr>
            <w:tcW w:w="3221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B22A00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B22A00" w:rsidRPr="00F9217B" w:rsidRDefault="00B22A00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B22A00" w:rsidP="00B22A00">
            <w:pPr>
              <w:keepNext/>
              <w:outlineLvl w:val="3"/>
              <w:rPr>
                <w:bCs/>
                <w:sz w:val="20"/>
              </w:rPr>
            </w:pPr>
            <w:proofErr w:type="spellStart"/>
            <w:r w:rsidRPr="00B22A00">
              <w:rPr>
                <w:bCs/>
                <w:sz w:val="20"/>
              </w:rPr>
              <w:t>Общеобразователная</w:t>
            </w:r>
            <w:proofErr w:type="spellEnd"/>
            <w:r w:rsidRPr="00B22A00">
              <w:rPr>
                <w:bCs/>
                <w:sz w:val="20"/>
              </w:rPr>
              <w:t xml:space="preserve"> программа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0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1" w:type="dxa"/>
            <w:shd w:val="clear" w:color="auto" w:fill="FFFFFF"/>
          </w:tcPr>
          <w:p w:rsidR="00B22A00" w:rsidRDefault="00CA457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275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3" w:type="dxa"/>
            <w:shd w:val="clear" w:color="auto" w:fill="FFFFFF"/>
          </w:tcPr>
          <w:p w:rsidR="00B22A00" w:rsidRPr="005C7C58" w:rsidRDefault="00CA457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275</w:t>
            </w:r>
          </w:p>
        </w:tc>
        <w:tc>
          <w:tcPr>
            <w:tcW w:w="936" w:type="dxa"/>
            <w:shd w:val="clear" w:color="auto" w:fill="FFFFFF"/>
          </w:tcPr>
          <w:p w:rsidR="00B22A00" w:rsidRPr="005C7C58" w:rsidRDefault="00CA4577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275</w:t>
            </w:r>
          </w:p>
        </w:tc>
        <w:tc>
          <w:tcPr>
            <w:tcW w:w="80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4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5" w:type="dxa"/>
            <w:shd w:val="clear" w:color="auto" w:fill="FFFFFF"/>
          </w:tcPr>
          <w:p w:rsidR="00B22A00" w:rsidRPr="005C7C58" w:rsidRDefault="00062254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Бюджетный кодекс РФ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C42765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C42765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B7FA2" w:rsidRDefault="004B7FA2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 xml:space="preserve">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476D45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837FB7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bookmarkStart w:id="1" w:name="_GoBack"/>
      <w:r>
        <w:rPr>
          <w:bCs/>
          <w:noProof/>
          <w:sz w:val="24"/>
          <w:szCs w:val="24"/>
          <w:lang w:eastAsia="ru-RU"/>
        </w:rPr>
        <w:lastRenderedPageBreak/>
        <w:pict>
          <v:shape id="_x0000_s1029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376F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76F0" w:rsidRPr="009D7718" w:rsidRDefault="00A376F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376F0" w:rsidRPr="009D7718" w:rsidRDefault="00A376F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376F0" w:rsidRPr="009D7718" w:rsidRDefault="00A376F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376F0" w:rsidRPr="009D7718" w:rsidRDefault="00A376F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376F0" w:rsidRPr="009D7718" w:rsidRDefault="00A376F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76F0" w:rsidRPr="00192CE8" w:rsidRDefault="00A376F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A376F0" w:rsidRPr="009D7718" w:rsidRDefault="00A376F0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E5DC3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133F87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404671">
        <w:trPr>
          <w:trHeight w:hRule="exact" w:val="1339"/>
        </w:trPr>
        <w:tc>
          <w:tcPr>
            <w:tcW w:w="715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6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0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430789" w:rsidTr="00404671">
        <w:trPr>
          <w:trHeight w:hRule="exact" w:val="48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6" w:type="dxa"/>
            <w:gridSpan w:val="2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5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5" w:type="dxa"/>
            <w:gridSpan w:val="2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201</w:t>
            </w:r>
            <w:r w:rsidR="00A376F0">
              <w:rPr>
                <w:color w:val="000000"/>
                <w:sz w:val="20"/>
              </w:rPr>
              <w:t>9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33F87" w:rsidRPr="00430789" w:rsidRDefault="00A376F0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  <w:r w:rsidR="00133F87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A376F0">
              <w:rPr>
                <w:color w:val="000000"/>
                <w:sz w:val="20"/>
              </w:rPr>
              <w:t>021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660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404671">
        <w:trPr>
          <w:trHeight w:val="624"/>
        </w:trPr>
        <w:tc>
          <w:tcPr>
            <w:tcW w:w="71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5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404671">
        <w:trPr>
          <w:trHeight w:hRule="exact" w:val="372"/>
        </w:trPr>
        <w:tc>
          <w:tcPr>
            <w:tcW w:w="71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4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5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7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404671">
        <w:trPr>
          <w:trHeight w:hRule="exact" w:val="794"/>
        </w:trPr>
        <w:tc>
          <w:tcPr>
            <w:tcW w:w="715" w:type="dxa"/>
            <w:vMerge w:val="restart"/>
            <w:shd w:val="clear" w:color="auto" w:fill="FFFFFF"/>
          </w:tcPr>
          <w:p w:rsidR="00133F87" w:rsidRPr="00774378" w:rsidRDefault="0029419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774378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1694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133F87" w:rsidRDefault="00133F87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020"/>
        </w:trPr>
        <w:tc>
          <w:tcPr>
            <w:tcW w:w="715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 w:rsidR="004B7FA2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404671">
        <w:trPr>
          <w:trHeight w:hRule="exact" w:val="1282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404671">
        <w:trPr>
          <w:trHeight w:hRule="exact" w:val="555"/>
        </w:trPr>
        <w:tc>
          <w:tcPr>
            <w:tcW w:w="715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0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5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0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7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376F0">
              <w:rPr>
                <w:bCs/>
                <w:color w:val="000000"/>
                <w:sz w:val="20"/>
              </w:rPr>
              <w:t>19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очеред-нойфинансо-вый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376F0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376F0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06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201</w:t>
            </w:r>
            <w:r w:rsidR="00A376F0">
              <w:rPr>
                <w:bCs/>
                <w:color w:val="000000"/>
                <w:sz w:val="20"/>
              </w:rPr>
              <w:t>9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A376F0"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376F0">
              <w:rPr>
                <w:bCs/>
                <w:color w:val="000000"/>
                <w:sz w:val="20"/>
              </w:rPr>
              <w:t>21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133F87" w:rsidRPr="0052745E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774378" w:rsidRDefault="00294197" w:rsidP="00404671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774378">
              <w:rPr>
                <w:sz w:val="22"/>
                <w:szCs w:val="22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133F87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CA457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CA457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CA457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</w:t>
      </w:r>
      <w:proofErr w:type="gramStart"/>
      <w:r w:rsidRPr="00587874">
        <w:rPr>
          <w:sz w:val="20"/>
          <w:u w:val="single"/>
        </w:rPr>
        <w:t>;</w:t>
      </w:r>
      <w:r w:rsidRPr="00587874">
        <w:rPr>
          <w:bCs/>
          <w:sz w:val="20"/>
          <w:u w:val="single"/>
        </w:rPr>
        <w:t>П</w:t>
      </w:r>
      <w:proofErr w:type="gramEnd"/>
      <w:r w:rsidRPr="00587874">
        <w:rPr>
          <w:bCs/>
          <w:sz w:val="20"/>
          <w:u w:val="single"/>
        </w:rPr>
        <w:t xml:space="preserve">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информация </w:t>
            </w:r>
            <w:proofErr w:type="spellStart"/>
            <w:r w:rsidRPr="00587874">
              <w:rPr>
                <w:b w:val="0"/>
                <w:sz w:val="20"/>
                <w:szCs w:val="20"/>
              </w:rPr>
              <w:t>антикоррупционной</w:t>
            </w:r>
            <w:proofErr w:type="spellEnd"/>
            <w:r w:rsidRPr="00587874">
              <w:rPr>
                <w:b w:val="0"/>
                <w:sz w:val="20"/>
                <w:szCs w:val="20"/>
              </w:rPr>
              <w:t xml:space="preserve">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bookmarkEnd w:id="1"/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E5DC3" w:rsidRDefault="003E5DC3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E5DC3" w:rsidRDefault="003E5DC3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ЧАСТЬ 2. </w:t>
      </w:r>
      <w:proofErr w:type="gramStart"/>
      <w:r w:rsidRPr="0032526A">
        <w:rPr>
          <w:b/>
          <w:bCs/>
          <w:color w:val="000000"/>
          <w:sz w:val="22"/>
          <w:szCs w:val="22"/>
          <w:shd w:val="clear" w:color="auto" w:fill="FFFFFF"/>
        </w:rPr>
        <w:t>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  <w:proofErr w:type="gramEnd"/>
    </w:p>
    <w:p w:rsidR="00F127BC" w:rsidRPr="0032526A" w:rsidRDefault="00837FB7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37FB7">
        <w:rPr>
          <w:bCs/>
          <w:noProof/>
          <w:sz w:val="22"/>
          <w:szCs w:val="22"/>
          <w:lang w:eastAsia="ru-RU"/>
        </w:rPr>
        <w:pict>
          <v:shape id="Text Box 3" o:spid="_x0000_s1031" type="#_x0000_t202" style="position:absolute;left:0;text-align:left;margin-left:1238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A376F0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76F0" w:rsidRPr="001B2409" w:rsidRDefault="00A376F0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A376F0" w:rsidRPr="001B2409" w:rsidRDefault="00A376F0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A376F0" w:rsidRPr="001B2409" w:rsidRDefault="00A376F0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76F0" w:rsidRPr="001B2409" w:rsidRDefault="00A376F0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376F0" w:rsidRPr="001B2409" w:rsidRDefault="00A376F0" w:rsidP="00F127BC"/>
                <w:p w:rsidR="00A376F0" w:rsidRDefault="00A376F0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4B7FA2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="00F127BC" w:rsidRPr="00587874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4B7FA2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 год (очередной финансо</w:t>
            </w:r>
            <w:r w:rsidR="00F127BC"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показа-теля</w:t>
            </w:r>
            <w:proofErr w:type="spellEnd"/>
            <w:r w:rsidRPr="00587874">
              <w:rPr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показа-теля</w:t>
            </w:r>
            <w:proofErr w:type="spellEnd"/>
            <w:r w:rsidRPr="00587874">
              <w:rPr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показа-теля</w:t>
            </w:r>
            <w:proofErr w:type="spellEnd"/>
            <w:r w:rsidRPr="00587874">
              <w:rPr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показа-теля</w:t>
            </w:r>
            <w:proofErr w:type="spellEnd"/>
            <w:r w:rsidRPr="00587874">
              <w:rPr>
                <w:bCs/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837FB7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7FB7">
        <w:rPr>
          <w:bCs/>
          <w:noProof/>
          <w:sz w:val="24"/>
          <w:szCs w:val="24"/>
          <w:lang w:eastAsia="ru-RU"/>
        </w:rPr>
        <w:pict>
          <v:shape id="Text Box 12" o:spid="_x0000_s103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A376F0" w:rsidRDefault="00A376F0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</w:t>
            </w:r>
            <w:proofErr w:type="spellEnd"/>
            <w:proofErr w:type="gram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4B7FA2" w:rsidRDefault="004B7FA2" w:rsidP="004B7FA2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 год (очередной финансо</w:t>
            </w:r>
            <w:r w:rsidR="00F127BC"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</w:t>
      </w:r>
      <w:proofErr w:type="gramStart"/>
      <w:r w:rsidRPr="008A1061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 xml:space="preserve">Органы, осуществляющие </w:t>
            </w:r>
            <w:proofErr w:type="gramStart"/>
            <w:r w:rsidRPr="00C2789A">
              <w:rPr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789A">
              <w:rPr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proofErr w:type="gramStart"/>
            <w:r w:rsidRPr="00C2789A">
              <w:rPr>
                <w:sz w:val="18"/>
                <w:szCs w:val="18"/>
              </w:rPr>
              <w:t>Оперативный</w:t>
            </w:r>
            <w:proofErr w:type="gramEnd"/>
            <w:r w:rsidRPr="00C2789A">
              <w:rPr>
                <w:sz w:val="18"/>
                <w:szCs w:val="18"/>
              </w:rPr>
              <w:t xml:space="preserve">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4B7FA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4B7FA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Pr="00C04A5D" w:rsidRDefault="00F127BC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</w:t>
      </w:r>
      <w:r w:rsidRPr="00C04A5D">
        <w:rPr>
          <w:sz w:val="24"/>
          <w:szCs w:val="24"/>
          <w:lang w:eastAsia="ru-RU"/>
        </w:rPr>
        <w:t xml:space="preserve"> квартал – не позднее 15 апреля текущего года 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</w:t>
      </w:r>
      <w:r w:rsidRPr="00C04A5D">
        <w:rPr>
          <w:sz w:val="24"/>
          <w:szCs w:val="24"/>
          <w:lang w:eastAsia="ru-RU"/>
        </w:rPr>
        <w:t xml:space="preserve"> квартал – не позднее 15 июля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III</w:t>
      </w:r>
      <w:r w:rsidRPr="00C04A5D">
        <w:rPr>
          <w:sz w:val="24"/>
          <w:szCs w:val="24"/>
          <w:lang w:eastAsia="ru-RU"/>
        </w:rPr>
        <w:t xml:space="preserve"> квартал – не позднее 15 октября текущего года</w:t>
      </w:r>
    </w:p>
    <w:p w:rsidR="008774EA" w:rsidRPr="00C04A5D" w:rsidRDefault="008774EA" w:rsidP="008774EA">
      <w:pPr>
        <w:autoSpaceDE w:val="0"/>
        <w:autoSpaceDN w:val="0"/>
        <w:adjustRightInd w:val="0"/>
        <w:ind w:left="1440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</w:t>
      </w:r>
      <w:r w:rsidRPr="00C04A5D">
        <w:rPr>
          <w:sz w:val="24"/>
          <w:szCs w:val="24"/>
          <w:lang w:val="en-US" w:eastAsia="ru-RU"/>
        </w:rPr>
        <w:t>IV</w:t>
      </w:r>
      <w:r w:rsidRPr="00C04A5D">
        <w:rPr>
          <w:sz w:val="24"/>
          <w:szCs w:val="24"/>
          <w:lang w:eastAsia="ru-RU"/>
        </w:rPr>
        <w:t xml:space="preserve"> квартал –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8774EA" w:rsidRPr="00C04A5D" w:rsidRDefault="008774EA" w:rsidP="008774E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15 января следующего за </w:t>
      </w:r>
      <w:proofErr w:type="gramStart"/>
      <w:r w:rsidRPr="00C04A5D">
        <w:rPr>
          <w:sz w:val="24"/>
          <w:szCs w:val="24"/>
          <w:lang w:eastAsia="ru-RU"/>
        </w:rPr>
        <w:t>отчетным</w:t>
      </w:r>
      <w:proofErr w:type="gramEnd"/>
      <w:r w:rsidRPr="00C04A5D">
        <w:rPr>
          <w:sz w:val="24"/>
          <w:szCs w:val="24"/>
          <w:lang w:eastAsia="ru-RU"/>
        </w:rPr>
        <w:t xml:space="preserve"> года</w:t>
      </w:r>
    </w:p>
    <w:p w:rsidR="00123B60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4B7FA2">
        <w:rPr>
          <w:bCs/>
          <w:color w:val="000000"/>
          <w:sz w:val="24"/>
          <w:szCs w:val="24"/>
          <w:shd w:val="clear" w:color="auto" w:fill="FFFFFF"/>
        </w:rPr>
        <w:t xml:space="preserve"> задания. </w:t>
      </w:r>
      <w:r w:rsidR="00B01C3B" w:rsidRPr="00C04A5D">
        <w:rPr>
          <w:b/>
          <w:sz w:val="24"/>
          <w:szCs w:val="24"/>
        </w:rPr>
        <w:t>Предоставление  в районный отдел образования отчетности об исполнении муниципального задания по утвержденным формам: ежеквартально в срок до 12  числа месяца, следующего за отчетным кварталом, и в срок до 1</w:t>
      </w:r>
      <w:r w:rsidR="002E7530" w:rsidRPr="00C04A5D">
        <w:rPr>
          <w:b/>
          <w:sz w:val="24"/>
          <w:szCs w:val="24"/>
        </w:rPr>
        <w:t>1января</w:t>
      </w:r>
      <w:r w:rsidR="00B01C3B" w:rsidRPr="00C04A5D">
        <w:rPr>
          <w:b/>
          <w:sz w:val="24"/>
          <w:szCs w:val="24"/>
        </w:rPr>
        <w:t xml:space="preserve"> по окончании  финансового года</w:t>
      </w:r>
      <w:r w:rsidR="002E7530" w:rsidRPr="00C04A5D">
        <w:rPr>
          <w:b/>
          <w:sz w:val="24"/>
          <w:szCs w:val="24"/>
        </w:rPr>
        <w:t>.</w:t>
      </w:r>
    </w:p>
    <w:p w:rsidR="00F127BC" w:rsidRPr="00C04A5D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C04A5D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C04A5D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</w:t>
      </w:r>
      <w:r w:rsidR="006F44BD" w:rsidRPr="00C04A5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123B60" w:rsidRPr="00C04A5D" w:rsidRDefault="00123B6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BF1620" w:rsidRPr="00C04A5D" w:rsidRDefault="00BF1620" w:rsidP="000A0C71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231C79" w:rsidRPr="00C04A5D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231C79" w:rsidRPr="001E7744" w:rsidRDefault="00231C79" w:rsidP="00C455A3">
      <w:pPr>
        <w:widowControl w:val="0"/>
        <w:ind w:left="10348" w:right="-1"/>
        <w:rPr>
          <w:color w:val="000000"/>
          <w:sz w:val="24"/>
          <w:szCs w:val="24"/>
        </w:rPr>
      </w:pPr>
    </w:p>
    <w:p w:rsidR="00BF1620" w:rsidRPr="001E7744" w:rsidRDefault="00BF1620" w:rsidP="00BF1620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F1620" w:rsidRPr="00344505" w:rsidRDefault="00BF1620" w:rsidP="00BF1620">
      <w:pPr>
        <w:widowControl w:val="0"/>
        <w:ind w:left="709"/>
        <w:rPr>
          <w:sz w:val="8"/>
          <w:szCs w:val="8"/>
        </w:rPr>
      </w:pP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F561A7">
        <w:rPr>
          <w:sz w:val="24"/>
          <w:szCs w:val="24"/>
        </w:rPr>
        <w:t xml:space="preserve">                                                            Д</w:t>
      </w:r>
      <w:r w:rsidR="00D20710">
        <w:rPr>
          <w:sz w:val="24"/>
          <w:szCs w:val="24"/>
          <w:u w:val="single"/>
        </w:rPr>
        <w:t>иректор</w:t>
      </w:r>
      <w:r w:rsidR="00F561A7">
        <w:rPr>
          <w:sz w:val="24"/>
          <w:szCs w:val="24"/>
        </w:rPr>
        <w:t xml:space="preserve">                  ____________________                                     </w:t>
      </w:r>
      <w:r w:rsidR="00355D09">
        <w:rPr>
          <w:sz w:val="24"/>
          <w:szCs w:val="24"/>
          <w:u w:val="single"/>
        </w:rPr>
        <w:t>А.А.Иванова</w:t>
      </w:r>
    </w:p>
    <w:p w:rsidR="00BF1620" w:rsidRPr="001E7744" w:rsidRDefault="00BF1620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F1620" w:rsidRDefault="00BF1620" w:rsidP="00BF1620">
      <w:pPr>
        <w:widowControl w:val="0"/>
        <w:ind w:left="709"/>
        <w:rPr>
          <w:sz w:val="24"/>
          <w:szCs w:val="24"/>
        </w:rPr>
      </w:pPr>
      <w:r w:rsidRPr="004B7FA2">
        <w:rPr>
          <w:sz w:val="24"/>
          <w:szCs w:val="24"/>
        </w:rPr>
        <w:t>«</w:t>
      </w:r>
      <w:r w:rsidR="00FE5E45" w:rsidRPr="004B7FA2">
        <w:rPr>
          <w:sz w:val="24"/>
          <w:szCs w:val="24"/>
        </w:rPr>
        <w:t xml:space="preserve">   </w:t>
      </w:r>
      <w:r w:rsidR="004B7FA2">
        <w:rPr>
          <w:sz w:val="24"/>
          <w:szCs w:val="24"/>
        </w:rPr>
        <w:t xml:space="preserve">  </w:t>
      </w:r>
      <w:r w:rsidRPr="004B7FA2">
        <w:rPr>
          <w:sz w:val="24"/>
          <w:szCs w:val="24"/>
        </w:rPr>
        <w:t xml:space="preserve"> » </w:t>
      </w:r>
      <w:r w:rsidR="004B7FA2">
        <w:rPr>
          <w:sz w:val="24"/>
          <w:szCs w:val="24"/>
        </w:rPr>
        <w:t xml:space="preserve"> </w:t>
      </w:r>
      <w:r w:rsidR="00FE5E45" w:rsidRPr="004B7FA2">
        <w:rPr>
          <w:sz w:val="24"/>
          <w:szCs w:val="24"/>
        </w:rPr>
        <w:t>декабря</w:t>
      </w:r>
      <w:r w:rsidRPr="004B7FA2">
        <w:rPr>
          <w:sz w:val="24"/>
          <w:szCs w:val="24"/>
        </w:rPr>
        <w:t xml:space="preserve"> 20</w:t>
      </w:r>
      <w:r w:rsidR="00060918" w:rsidRPr="004B7FA2">
        <w:rPr>
          <w:sz w:val="24"/>
          <w:szCs w:val="24"/>
        </w:rPr>
        <w:t>1</w:t>
      </w:r>
      <w:r w:rsidR="00B26440" w:rsidRPr="004B7FA2">
        <w:rPr>
          <w:sz w:val="24"/>
          <w:szCs w:val="24"/>
        </w:rPr>
        <w:t>8</w:t>
      </w:r>
      <w:r w:rsidRPr="004B7FA2">
        <w:rPr>
          <w:sz w:val="24"/>
          <w:szCs w:val="24"/>
        </w:rPr>
        <w:t xml:space="preserve"> г.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C53D0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2349B" w:rsidRDefault="0072349B" w:rsidP="007234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72349B" w:rsidRDefault="0072349B" w:rsidP="007234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</w:t>
      </w:r>
    </w:p>
    <w:p w:rsidR="0072349B" w:rsidRPr="00A022D8" w:rsidRDefault="0072349B" w:rsidP="0072349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Железнодорожного района города Ростова-на-Дону»                                                   ___________                                И.Н.Филиппов </w:t>
      </w:r>
    </w:p>
    <w:p w:rsidR="0072349B" w:rsidRDefault="0072349B" w:rsidP="0072349B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924571" w:rsidRDefault="00924571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F0" w:rsidRDefault="00A376F0">
      <w:r>
        <w:separator/>
      </w:r>
    </w:p>
  </w:endnote>
  <w:endnote w:type="continuationSeparator" w:id="1">
    <w:p w:rsidR="00A376F0" w:rsidRDefault="00A3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F0" w:rsidRDefault="00A376F0">
    <w:pPr>
      <w:pStyle w:val="ac"/>
      <w:jc w:val="right"/>
    </w:pPr>
    <w:fldSimple w:instr=" PAGE   \* MERGEFORMAT ">
      <w:r w:rsidR="00774378">
        <w:rPr>
          <w:noProof/>
        </w:rPr>
        <w:t>16</w:t>
      </w:r>
    </w:fldSimple>
  </w:p>
  <w:p w:rsidR="00A376F0" w:rsidRDefault="00A376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F0" w:rsidRDefault="00A376F0">
      <w:r>
        <w:separator/>
      </w:r>
    </w:p>
  </w:footnote>
  <w:footnote w:type="continuationSeparator" w:id="1">
    <w:p w:rsidR="00A376F0" w:rsidRDefault="00A37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F0" w:rsidRPr="00774A04" w:rsidRDefault="00A376F0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F0" w:rsidRDefault="00A376F0">
    <w:pPr>
      <w:rPr>
        <w:sz w:val="2"/>
        <w:szCs w:val="2"/>
      </w:rPr>
    </w:pPr>
    <w:r w:rsidRPr="00837FB7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A376F0" w:rsidRDefault="00A376F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2D59"/>
    <w:rsid w:val="00011292"/>
    <w:rsid w:val="00013459"/>
    <w:rsid w:val="00013631"/>
    <w:rsid w:val="0001548F"/>
    <w:rsid w:val="00021349"/>
    <w:rsid w:val="00031B69"/>
    <w:rsid w:val="00034F59"/>
    <w:rsid w:val="00036582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597C"/>
    <w:rsid w:val="000D07E0"/>
    <w:rsid w:val="000D1018"/>
    <w:rsid w:val="000D487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818"/>
    <w:rsid w:val="001227EE"/>
    <w:rsid w:val="00123B60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CE8"/>
    <w:rsid w:val="001936CE"/>
    <w:rsid w:val="00197DCA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F1022"/>
    <w:rsid w:val="001F158F"/>
    <w:rsid w:val="001F2481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552B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6173C"/>
    <w:rsid w:val="00276413"/>
    <w:rsid w:val="0028024C"/>
    <w:rsid w:val="00284559"/>
    <w:rsid w:val="002919EE"/>
    <w:rsid w:val="00294197"/>
    <w:rsid w:val="00295305"/>
    <w:rsid w:val="0029677D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DE4"/>
    <w:rsid w:val="00315F3C"/>
    <w:rsid w:val="0031696E"/>
    <w:rsid w:val="00323BF0"/>
    <w:rsid w:val="00323EE5"/>
    <w:rsid w:val="0032526A"/>
    <w:rsid w:val="003339F5"/>
    <w:rsid w:val="003341CE"/>
    <w:rsid w:val="003353A5"/>
    <w:rsid w:val="0033661C"/>
    <w:rsid w:val="00344483"/>
    <w:rsid w:val="00351BCC"/>
    <w:rsid w:val="0035482F"/>
    <w:rsid w:val="00355D09"/>
    <w:rsid w:val="00360B6D"/>
    <w:rsid w:val="00362D6C"/>
    <w:rsid w:val="00363C3E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A2FA2"/>
    <w:rsid w:val="003A68F8"/>
    <w:rsid w:val="003B1D7F"/>
    <w:rsid w:val="003C55BE"/>
    <w:rsid w:val="003C6480"/>
    <w:rsid w:val="003C6E03"/>
    <w:rsid w:val="003D1E85"/>
    <w:rsid w:val="003D27AE"/>
    <w:rsid w:val="003D410A"/>
    <w:rsid w:val="003D419F"/>
    <w:rsid w:val="003E2406"/>
    <w:rsid w:val="003E3C56"/>
    <w:rsid w:val="003E4981"/>
    <w:rsid w:val="003E5DC3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91E7A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803"/>
    <w:rsid w:val="004B38F0"/>
    <w:rsid w:val="004B3DC1"/>
    <w:rsid w:val="004B67D8"/>
    <w:rsid w:val="004B75EC"/>
    <w:rsid w:val="004B7FA2"/>
    <w:rsid w:val="004C065A"/>
    <w:rsid w:val="004C3E6D"/>
    <w:rsid w:val="004C4CB5"/>
    <w:rsid w:val="004C5595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A0A91"/>
    <w:rsid w:val="005A1424"/>
    <w:rsid w:val="005A1A1E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4934"/>
    <w:rsid w:val="0061722B"/>
    <w:rsid w:val="0062023B"/>
    <w:rsid w:val="00620A6F"/>
    <w:rsid w:val="006228EA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1DEF"/>
    <w:rsid w:val="006B2CEA"/>
    <w:rsid w:val="006B48F5"/>
    <w:rsid w:val="006B4BC6"/>
    <w:rsid w:val="006C103F"/>
    <w:rsid w:val="006C1EAA"/>
    <w:rsid w:val="006C7D20"/>
    <w:rsid w:val="006D076A"/>
    <w:rsid w:val="006D1411"/>
    <w:rsid w:val="006D1B51"/>
    <w:rsid w:val="006D2EDF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49B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5766"/>
    <w:rsid w:val="0074658C"/>
    <w:rsid w:val="0075034A"/>
    <w:rsid w:val="0075116C"/>
    <w:rsid w:val="00753E5E"/>
    <w:rsid w:val="007542FF"/>
    <w:rsid w:val="007550C3"/>
    <w:rsid w:val="00755F4E"/>
    <w:rsid w:val="0076553A"/>
    <w:rsid w:val="00765D21"/>
    <w:rsid w:val="007674CA"/>
    <w:rsid w:val="0077180C"/>
    <w:rsid w:val="00771DEF"/>
    <w:rsid w:val="00772CC7"/>
    <w:rsid w:val="0077300C"/>
    <w:rsid w:val="00774378"/>
    <w:rsid w:val="00774B29"/>
    <w:rsid w:val="00781D6F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2820"/>
    <w:rsid w:val="007E4711"/>
    <w:rsid w:val="007E5DFD"/>
    <w:rsid w:val="007E7BB9"/>
    <w:rsid w:val="007F3E95"/>
    <w:rsid w:val="007F3F38"/>
    <w:rsid w:val="007F4325"/>
    <w:rsid w:val="007F648D"/>
    <w:rsid w:val="0080012C"/>
    <w:rsid w:val="00802531"/>
    <w:rsid w:val="00813684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37FB7"/>
    <w:rsid w:val="008415E6"/>
    <w:rsid w:val="0084300F"/>
    <w:rsid w:val="008437E4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11E5A"/>
    <w:rsid w:val="00913333"/>
    <w:rsid w:val="0091358B"/>
    <w:rsid w:val="0091699C"/>
    <w:rsid w:val="0091734E"/>
    <w:rsid w:val="0092255E"/>
    <w:rsid w:val="00924571"/>
    <w:rsid w:val="009275B6"/>
    <w:rsid w:val="00934B9D"/>
    <w:rsid w:val="00940912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3549"/>
    <w:rsid w:val="00963ED5"/>
    <w:rsid w:val="009666EE"/>
    <w:rsid w:val="00967FF5"/>
    <w:rsid w:val="0097228C"/>
    <w:rsid w:val="00972E72"/>
    <w:rsid w:val="0098007B"/>
    <w:rsid w:val="00980419"/>
    <w:rsid w:val="00980492"/>
    <w:rsid w:val="0098189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376F0"/>
    <w:rsid w:val="00A4185C"/>
    <w:rsid w:val="00A42708"/>
    <w:rsid w:val="00A46ADF"/>
    <w:rsid w:val="00A47DCC"/>
    <w:rsid w:val="00A54C36"/>
    <w:rsid w:val="00A60759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A3F20"/>
    <w:rsid w:val="00AA4CA9"/>
    <w:rsid w:val="00AA4F34"/>
    <w:rsid w:val="00AA776E"/>
    <w:rsid w:val="00AB06D1"/>
    <w:rsid w:val="00AB15CE"/>
    <w:rsid w:val="00AB7A87"/>
    <w:rsid w:val="00AC64E2"/>
    <w:rsid w:val="00AC6993"/>
    <w:rsid w:val="00AC77E9"/>
    <w:rsid w:val="00AD06CF"/>
    <w:rsid w:val="00AD50EB"/>
    <w:rsid w:val="00AD7526"/>
    <w:rsid w:val="00AD7EB8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343F"/>
    <w:rsid w:val="00BC5214"/>
    <w:rsid w:val="00BC7475"/>
    <w:rsid w:val="00BD055A"/>
    <w:rsid w:val="00BD12DC"/>
    <w:rsid w:val="00BD166E"/>
    <w:rsid w:val="00BD1C3E"/>
    <w:rsid w:val="00BD4422"/>
    <w:rsid w:val="00BD5BA4"/>
    <w:rsid w:val="00BD6A70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7930"/>
    <w:rsid w:val="00C93F50"/>
    <w:rsid w:val="00C96CCE"/>
    <w:rsid w:val="00C971CD"/>
    <w:rsid w:val="00C978E8"/>
    <w:rsid w:val="00C97E7A"/>
    <w:rsid w:val="00CA2548"/>
    <w:rsid w:val="00CA4577"/>
    <w:rsid w:val="00CA4684"/>
    <w:rsid w:val="00CA6975"/>
    <w:rsid w:val="00CA78B4"/>
    <w:rsid w:val="00CB0A02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20710"/>
    <w:rsid w:val="00D2227C"/>
    <w:rsid w:val="00D234CF"/>
    <w:rsid w:val="00D247BD"/>
    <w:rsid w:val="00D259BC"/>
    <w:rsid w:val="00D25B68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D57"/>
    <w:rsid w:val="00D87ABA"/>
    <w:rsid w:val="00D87D97"/>
    <w:rsid w:val="00D90143"/>
    <w:rsid w:val="00D913E5"/>
    <w:rsid w:val="00D92535"/>
    <w:rsid w:val="00D95D2A"/>
    <w:rsid w:val="00D966EA"/>
    <w:rsid w:val="00DA0EF8"/>
    <w:rsid w:val="00DA1E05"/>
    <w:rsid w:val="00DA4D7C"/>
    <w:rsid w:val="00DA5213"/>
    <w:rsid w:val="00DB2F9D"/>
    <w:rsid w:val="00DB42D5"/>
    <w:rsid w:val="00DC0FF1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5233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834CC"/>
    <w:rsid w:val="00E85CE7"/>
    <w:rsid w:val="00E916C2"/>
    <w:rsid w:val="00E93643"/>
    <w:rsid w:val="00E9545D"/>
    <w:rsid w:val="00EA3A88"/>
    <w:rsid w:val="00EA3F40"/>
    <w:rsid w:val="00EA4D0D"/>
    <w:rsid w:val="00EB1820"/>
    <w:rsid w:val="00EB1CA4"/>
    <w:rsid w:val="00EB257A"/>
    <w:rsid w:val="00EC0A79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D03"/>
    <w:rsid w:val="00F02E7E"/>
    <w:rsid w:val="00F04E21"/>
    <w:rsid w:val="00F106A1"/>
    <w:rsid w:val="00F11516"/>
    <w:rsid w:val="00F127BC"/>
    <w:rsid w:val="00F12A89"/>
    <w:rsid w:val="00F12ACE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1319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7CAB"/>
    <w:rsid w:val="00FD7751"/>
    <w:rsid w:val="00FE0F0C"/>
    <w:rsid w:val="00FE5E45"/>
    <w:rsid w:val="00FE6C55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ABF8E-5B10-4085-BE81-79FFCD63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232</TotalTime>
  <Pages>16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31160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Светлана</cp:lastModifiedBy>
  <cp:revision>18</cp:revision>
  <cp:lastPrinted>2018-12-26T11:19:00Z</cp:lastPrinted>
  <dcterms:created xsi:type="dcterms:W3CDTF">2018-09-24T13:54:00Z</dcterms:created>
  <dcterms:modified xsi:type="dcterms:W3CDTF">2018-12-26T16:18:00Z</dcterms:modified>
</cp:coreProperties>
</file>