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702" w:rsidRDefault="00B93CA9">
      <w:pPr>
        <w:spacing w:after="0" w:line="408" w:lineRule="auto"/>
        <w:ind w:left="120"/>
        <w:jc w:val="center"/>
      </w:pPr>
      <w:bookmarkStart w:id="0" w:name="block-11642443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AD7702" w:rsidRDefault="00B93CA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fcb9eec2-6d9c-4e95-acb9-9498587751c9"/>
      <w:r>
        <w:rPr>
          <w:rFonts w:ascii="Times New Roman" w:hAnsi="Times New Roman"/>
          <w:b/>
          <w:color w:val="000000"/>
          <w:sz w:val="28"/>
        </w:rPr>
        <w:t>Министерство общего и профессионального образования Ростовской области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AD7702" w:rsidRDefault="00B93CA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073d317b-81fc-4ac3-a061-7cbe7a0b5262"/>
      <w:r>
        <w:rPr>
          <w:rFonts w:ascii="Times New Roman" w:hAnsi="Times New Roman"/>
          <w:b/>
          <w:color w:val="000000"/>
          <w:sz w:val="28"/>
        </w:rPr>
        <w:t>Отдел образования Железнодорожного района г.Ростова-на-Дону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AD7702" w:rsidRDefault="00B93CA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"Школа № 64"</w:t>
      </w:r>
    </w:p>
    <w:p w:rsidR="00AD7702" w:rsidRDefault="00AD7702">
      <w:pPr>
        <w:spacing w:after="0"/>
        <w:ind w:left="120"/>
      </w:pPr>
      <w:bookmarkStart w:id="3" w:name="_GoBack"/>
      <w:bookmarkEnd w:id="3"/>
    </w:p>
    <w:p w:rsidR="00AD7702" w:rsidRDefault="00AD7702">
      <w:pPr>
        <w:spacing w:after="0"/>
        <w:ind w:left="120"/>
      </w:pPr>
    </w:p>
    <w:p w:rsidR="00AD7702" w:rsidRDefault="00AD7702">
      <w:pPr>
        <w:spacing w:after="0"/>
        <w:ind w:left="120"/>
      </w:pPr>
    </w:p>
    <w:p w:rsidR="00AD7702" w:rsidRDefault="00AD770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F620F" w:rsidRPr="00E2220E" w:rsidTr="00B93CA9">
        <w:tc>
          <w:tcPr>
            <w:tcW w:w="3114" w:type="dxa"/>
          </w:tcPr>
          <w:p w:rsidR="003F620F" w:rsidRDefault="003F620F" w:rsidP="003F620F">
            <w:pPr>
              <w:autoSpaceDE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3F620F" w:rsidRDefault="003F620F" w:rsidP="003F620F">
            <w:pPr>
              <w:autoSpaceDE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МС</w:t>
            </w:r>
          </w:p>
          <w:p w:rsidR="003F620F" w:rsidRDefault="003F620F" w:rsidP="003F620F">
            <w:pPr>
              <w:autoSpaceDE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F620F" w:rsidRDefault="003F620F" w:rsidP="003F620F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Вележанина Г.А.</w:t>
            </w:r>
          </w:p>
          <w:p w:rsidR="003F620F" w:rsidRDefault="003F620F" w:rsidP="003F620F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3F620F" w:rsidRDefault="003F620F" w:rsidP="003F620F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«30» 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3F620F" w:rsidRDefault="003F620F" w:rsidP="003F620F">
            <w:pPr>
              <w:autoSpaceDE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F620F" w:rsidRDefault="003F620F" w:rsidP="003F620F">
            <w:pPr>
              <w:autoSpaceDE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3F620F" w:rsidRDefault="003F620F" w:rsidP="003F620F">
            <w:pPr>
              <w:autoSpaceDE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ЗДУВР</w:t>
            </w:r>
          </w:p>
          <w:p w:rsidR="003F620F" w:rsidRDefault="003F620F" w:rsidP="003F620F">
            <w:pPr>
              <w:autoSpaceDE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F620F" w:rsidRDefault="003F620F" w:rsidP="003F620F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Вележанина Г.А.</w:t>
            </w:r>
          </w:p>
          <w:p w:rsidR="003F620F" w:rsidRDefault="003F620F" w:rsidP="003F620F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249 </w:t>
            </w:r>
          </w:p>
          <w:p w:rsidR="003F620F" w:rsidRDefault="003F620F" w:rsidP="003F620F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08   2023 г.</w:t>
            </w:r>
          </w:p>
          <w:p w:rsidR="003F620F" w:rsidRDefault="003F620F" w:rsidP="003F620F">
            <w:pPr>
              <w:autoSpaceDE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F620F" w:rsidRDefault="003F620F" w:rsidP="003F620F">
            <w:pPr>
              <w:autoSpaceDE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F620F" w:rsidRDefault="003F620F" w:rsidP="003F620F">
            <w:pPr>
              <w:autoSpaceDE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3F620F" w:rsidRDefault="003F620F" w:rsidP="003F620F">
            <w:pPr>
              <w:autoSpaceDE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F620F" w:rsidRDefault="003F620F" w:rsidP="003F620F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Пономарёва И.П.</w:t>
            </w:r>
          </w:p>
          <w:p w:rsidR="003F620F" w:rsidRDefault="003F620F" w:rsidP="003F620F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249</w:t>
            </w:r>
          </w:p>
          <w:p w:rsidR="003F620F" w:rsidRDefault="003F620F" w:rsidP="003F620F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«30» 08   2023 г.</w:t>
            </w:r>
          </w:p>
          <w:p w:rsidR="003F620F" w:rsidRDefault="003F620F" w:rsidP="003F620F">
            <w:pPr>
              <w:autoSpaceDE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D7702" w:rsidRDefault="00AD7702">
      <w:pPr>
        <w:spacing w:after="0"/>
        <w:ind w:left="120"/>
      </w:pPr>
    </w:p>
    <w:p w:rsidR="00AD7702" w:rsidRDefault="00B93CA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AD7702" w:rsidRDefault="00AD7702">
      <w:pPr>
        <w:spacing w:after="0"/>
        <w:ind w:left="120"/>
      </w:pPr>
    </w:p>
    <w:p w:rsidR="00AD7702" w:rsidRDefault="00AD7702">
      <w:pPr>
        <w:spacing w:after="0"/>
        <w:ind w:left="120"/>
      </w:pPr>
    </w:p>
    <w:p w:rsidR="00AD7702" w:rsidRDefault="00AD7702">
      <w:pPr>
        <w:spacing w:after="0"/>
        <w:ind w:left="120"/>
      </w:pPr>
    </w:p>
    <w:p w:rsidR="00AD7702" w:rsidRDefault="00B93CA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D7702" w:rsidRDefault="00B93CA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1610026)</w:t>
      </w:r>
    </w:p>
    <w:p w:rsidR="00AD7702" w:rsidRDefault="00AD7702">
      <w:pPr>
        <w:spacing w:after="0"/>
        <w:ind w:left="120"/>
        <w:jc w:val="center"/>
      </w:pPr>
    </w:p>
    <w:p w:rsidR="00AD7702" w:rsidRDefault="00B93CA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«Музыка»</w:t>
      </w:r>
    </w:p>
    <w:p w:rsidR="00AD7702" w:rsidRDefault="00B93CA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4</w:t>
      </w:r>
      <w:r w:rsidR="00DE73E8">
        <w:rPr>
          <w:rFonts w:ascii="Times New Roman" w:hAnsi="Times New Roman"/>
          <w:color w:val="000000"/>
          <w:sz w:val="28"/>
        </w:rPr>
        <w:t xml:space="preserve"> </w:t>
      </w:r>
      <w:r w:rsidR="003F620F">
        <w:rPr>
          <w:rFonts w:ascii="Times New Roman" w:hAnsi="Times New Roman"/>
          <w:color w:val="000000"/>
          <w:sz w:val="28"/>
          <w:lang w:val="ru-RU"/>
        </w:rPr>
        <w:t xml:space="preserve">А </w:t>
      </w:r>
      <w:r w:rsidR="00DE73E8">
        <w:rPr>
          <w:rFonts w:ascii="Times New Roman" w:hAnsi="Times New Roman"/>
          <w:color w:val="000000"/>
          <w:sz w:val="28"/>
        </w:rPr>
        <w:t xml:space="preserve"> класса</w:t>
      </w:r>
    </w:p>
    <w:p w:rsidR="00AD7702" w:rsidRDefault="00AD7702">
      <w:pPr>
        <w:spacing w:after="0"/>
        <w:ind w:left="120"/>
        <w:jc w:val="center"/>
      </w:pPr>
    </w:p>
    <w:p w:rsidR="00AD7702" w:rsidRDefault="00AD7702">
      <w:pPr>
        <w:spacing w:after="0"/>
        <w:ind w:left="120"/>
        <w:jc w:val="center"/>
      </w:pPr>
    </w:p>
    <w:p w:rsidR="00AD7702" w:rsidRDefault="00AD7702">
      <w:pPr>
        <w:spacing w:after="0"/>
        <w:ind w:left="120"/>
        <w:jc w:val="center"/>
      </w:pPr>
    </w:p>
    <w:p w:rsidR="00AD7702" w:rsidRDefault="00AD7702">
      <w:pPr>
        <w:spacing w:after="0"/>
        <w:ind w:left="120"/>
        <w:jc w:val="center"/>
      </w:pPr>
    </w:p>
    <w:p w:rsidR="00AD7702" w:rsidRDefault="00AD7702">
      <w:pPr>
        <w:spacing w:after="0"/>
        <w:ind w:left="120"/>
        <w:jc w:val="center"/>
      </w:pPr>
    </w:p>
    <w:p w:rsidR="00AD7702" w:rsidRDefault="00AD7702">
      <w:pPr>
        <w:spacing w:after="0"/>
        <w:ind w:left="120"/>
        <w:jc w:val="center"/>
      </w:pPr>
    </w:p>
    <w:p w:rsidR="00AD7702" w:rsidRDefault="00AD7702">
      <w:pPr>
        <w:spacing w:after="0"/>
        <w:ind w:left="120"/>
        <w:jc w:val="center"/>
      </w:pPr>
    </w:p>
    <w:p w:rsidR="00AD7702" w:rsidRDefault="00AD7702">
      <w:pPr>
        <w:spacing w:after="0"/>
        <w:ind w:left="120"/>
        <w:jc w:val="center"/>
      </w:pPr>
    </w:p>
    <w:p w:rsidR="00AD7702" w:rsidRDefault="00AD7702" w:rsidP="00DE73E8">
      <w:pPr>
        <w:spacing w:after="0"/>
      </w:pPr>
    </w:p>
    <w:p w:rsidR="00AD7702" w:rsidRDefault="00AD7702">
      <w:pPr>
        <w:spacing w:after="0"/>
        <w:ind w:left="120"/>
        <w:jc w:val="center"/>
      </w:pPr>
    </w:p>
    <w:p w:rsidR="00AD7702" w:rsidRDefault="00B93CA9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4" w:name="ea9f8b93-ec0a-46f1-b121-7d755706d3f8"/>
      <w:r>
        <w:rPr>
          <w:rFonts w:ascii="Times New Roman" w:hAnsi="Times New Roman"/>
          <w:b/>
          <w:color w:val="000000"/>
          <w:sz w:val="28"/>
        </w:rPr>
        <w:t>г. Ростов-на-Дону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bc60fee5-3ea2-4a72-978d-d6513b1fb57a"/>
      <w:r>
        <w:rPr>
          <w:rFonts w:ascii="Times New Roman" w:hAnsi="Times New Roman"/>
          <w:b/>
          <w:color w:val="000000"/>
          <w:sz w:val="28"/>
        </w:rPr>
        <w:t>2023</w:t>
      </w:r>
      <w:bookmarkEnd w:id="5"/>
      <w:r w:rsidR="003F620F">
        <w:rPr>
          <w:rFonts w:ascii="Times New Roman" w:hAnsi="Times New Roman"/>
          <w:b/>
          <w:color w:val="000000"/>
          <w:sz w:val="28"/>
          <w:lang w:val="ru-RU"/>
        </w:rPr>
        <w:t xml:space="preserve"> г</w:t>
      </w:r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AD7702" w:rsidRDefault="00AD7702">
      <w:pPr>
        <w:sectPr w:rsidR="00AD7702">
          <w:pgSz w:w="11906" w:h="16383"/>
          <w:pgMar w:top="1134" w:right="850" w:bottom="1134" w:left="1701" w:header="720" w:footer="720" w:gutter="0"/>
          <w:cols w:space="720"/>
        </w:sectPr>
      </w:pPr>
    </w:p>
    <w:p w:rsidR="00AD7702" w:rsidRDefault="00B93CA9" w:rsidP="00B93CA9">
      <w:pPr>
        <w:spacing w:after="0" w:line="264" w:lineRule="auto"/>
        <w:jc w:val="both"/>
      </w:pPr>
      <w:bookmarkStart w:id="6" w:name="block-11642444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AD7702" w:rsidRDefault="00B93CA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 течение периода начального общего образования необходимо</w:t>
      </w:r>
      <w:r>
        <w:rPr>
          <w:rFonts w:ascii="Times New Roman" w:hAnsi="Times New Roman"/>
          <w:color w:val="000000"/>
          <w:sz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Программа по музыке предусматривает</w:t>
      </w:r>
      <w:r>
        <w:rPr>
          <w:rFonts w:ascii="Times New Roman" w:hAnsi="Times New Roman"/>
          <w:color w:val="000000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>
        <w:rPr>
          <w:rFonts w:ascii="Times New Roman" w:hAnsi="Times New Roman"/>
          <w:color w:val="000000"/>
          <w:sz w:val="28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Основная цель программы по музыке</w:t>
      </w:r>
      <w:r>
        <w:rPr>
          <w:rFonts w:ascii="Times New Roman" w:hAnsi="Times New Roman"/>
          <w:color w:val="000000"/>
          <w:sz w:val="28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 процессе конкретизации учебных целей их реализация осуществляется по следующим направлениям</w:t>
      </w:r>
      <w:r>
        <w:rPr>
          <w:rFonts w:ascii="Times New Roman" w:hAnsi="Times New Roman"/>
          <w:color w:val="000000"/>
          <w:sz w:val="28"/>
        </w:rPr>
        <w:t>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становление системы ценностей, обучающихся в единстве эмоциональной и познавательной сферы;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творческих способностей ребёнка, развитие внутренней мотивации к музицированию.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Важнейшие задачи обучения музыке</w:t>
      </w:r>
      <w:r>
        <w:rPr>
          <w:rFonts w:ascii="Times New Roman" w:hAnsi="Times New Roman"/>
          <w:color w:val="000000"/>
          <w:sz w:val="28"/>
        </w:rPr>
        <w:t xml:space="preserve"> на уровне начального общего образования: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эмоционально-ценностной отзывчивости на прекрасноев жизни и в искусстве;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>
        <w:rPr>
          <w:rFonts w:ascii="Times New Roman" w:hAnsi="Times New Roman"/>
          <w:color w:val="000000"/>
          <w:sz w:val="28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Содержание учебного предмета структурно представлено восемью модулями </w:t>
      </w:r>
      <w:r>
        <w:rPr>
          <w:rFonts w:ascii="Times New Roman" w:hAnsi="Times New Roman"/>
          <w:color w:val="000000"/>
          <w:sz w:val="28"/>
        </w:rPr>
        <w:t>(тематическими линиями):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инвариантные: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1 «Народная музыка России»; 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2 «Классическая музыка»; 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3 «Музыка в жизни человека» 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вариативные: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4 «Музыка народов мира»; 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5 «Духовная музыка»; 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6 «Музыка театра и кино»; 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7 «Современная музыкальная культура»; 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№ 8 «Музыкальная грамота»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>
        <w:rPr>
          <w:rFonts w:ascii="Times New Roman" w:hAnsi="Times New Roman"/>
          <w:color w:val="000000"/>
          <w:sz w:val="28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Общее число часов</w:t>
      </w:r>
      <w:r>
        <w:rPr>
          <w:rFonts w:ascii="Times New Roman" w:hAnsi="Times New Roman"/>
          <w:color w:val="000000"/>
          <w:sz w:val="28"/>
        </w:rPr>
        <w:t>, рекомендованных для изучения музыки ‑ 135 часов: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1 классе – 33 часа (1 час в неделю), 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 2 классе – 34 часа (1 час в неделю), 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3 классе – 34 часа (1 час в неделю), 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4 классе – 34 часа (1 час в неделю).</w:t>
      </w:r>
    </w:p>
    <w:p w:rsidR="003F620F" w:rsidRPr="00540E1D" w:rsidRDefault="003F620F" w:rsidP="003F620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соответствии с календарным графиком школы на 2023-2024 учебный год количество часов по программе составит 34 часа.</w:t>
      </w:r>
    </w:p>
    <w:p w:rsidR="00AD7702" w:rsidRDefault="00AD7702">
      <w:pPr>
        <w:sectPr w:rsidR="00AD7702">
          <w:pgSz w:w="11906" w:h="16383"/>
          <w:pgMar w:top="1134" w:right="850" w:bottom="1134" w:left="1701" w:header="720" w:footer="720" w:gutter="0"/>
          <w:cols w:space="720"/>
        </w:sectPr>
      </w:pPr>
    </w:p>
    <w:p w:rsidR="00AD7702" w:rsidRDefault="00B93CA9">
      <w:pPr>
        <w:spacing w:after="0" w:line="264" w:lineRule="auto"/>
        <w:ind w:left="120"/>
        <w:jc w:val="both"/>
      </w:pPr>
      <w:bookmarkStart w:id="7" w:name="block-11642445"/>
      <w:bookmarkEnd w:id="6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AD7702" w:rsidRDefault="00B93CA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AD7702" w:rsidRDefault="00B93C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AD7702" w:rsidRDefault="00AD7702">
      <w:pPr>
        <w:spacing w:after="0"/>
        <w:ind w:left="120"/>
      </w:pPr>
    </w:p>
    <w:p w:rsidR="00AD7702" w:rsidRDefault="00B93C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1 «Народная музыка России»</w:t>
      </w:r>
    </w:p>
    <w:p w:rsidR="00AD7702" w:rsidRDefault="00AD7702">
      <w:pPr>
        <w:spacing w:after="0"/>
        <w:ind w:left="120"/>
      </w:pP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AD7702" w:rsidRDefault="00B93C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Край, в котором ты живёшь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Музыкальные традиции малой Родины. Песни, обряды, музыкальные инструменты.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диалог с учителем о музыкальных традициях своего родного края; 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AD7702" w:rsidRDefault="00B93C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Русский фольклор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русских народных песен разных жанров;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сочинение мелодий, вокальная импровизация на основе текстов игрового детского фольклора;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AD7702" w:rsidRDefault="00B93C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Русские народные музыкальные инструменты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русских народных инструментов;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на группы духовых, ударных, струнных;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AD7702" w:rsidRDefault="00B93C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Сказки, мифы и легенды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Народные сказители. Русские народные сказания, былины. Сказки и легенды о музыке и музыкантах.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манерой сказывания нараспев;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сказок, былин, эпических сказаний, рассказываемых нараспев;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инструментальной музыке определение на слух музыкальных интонаций речитативного характера;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иллюстраций к прослушанным музыкальным и литературным произведениям;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AD7702" w:rsidRDefault="00B93C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Жанры музыкального фольклора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тембра музыкальных инструментов, отнесение к одной из групп (духовые, ударные, струнные);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импровизации, сочинение к ним ритмических аккомпанементов (звучащими жестами, на ударных инструментах);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AD7702" w:rsidRDefault="00B93C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Народные праздники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фильма (мультфильма), рассказывающего о символике фольклорного праздника;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посещение театра, театрализованного представления;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участие в народных гуляньях на улицах родного города, посёлка.</w:t>
      </w:r>
    </w:p>
    <w:p w:rsidR="00AD7702" w:rsidRDefault="00B93C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Первые артисты, народный театр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Скоморохи. Ярмарочный балаган. Вертеп.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учебных, справочных текстов по теме;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скоморошин;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AD7702" w:rsidRDefault="00B93C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Фольклор народов России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различных народностей Российской Федерации;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песен, танцев, импровизация ритмических аккомпанементов на ударных инструментах;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AD7702" w:rsidRDefault="00B93C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Фольклор в творчестве профессиональных музыкантов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диалог с учителем о значении фольклористики; 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учебных, популярных текстов о собирателях фольклора;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музыки, созданной композиторами на основе народных жанров и интонаций;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приёмов обработки, развития народных мелодий;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народных песен в композиторской обработке;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звучания одних и тех же мелодий в народном и композиторском варианте;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аргументированных оценочных суждений на основе сравнения;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>
        <w:rPr>
          <w:rFonts w:ascii="Times New Roman" w:hAnsi="Times New Roman"/>
          <w:color w:val="000000"/>
          <w:sz w:val="28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AD7702" w:rsidRDefault="00AD7702">
      <w:pPr>
        <w:spacing w:after="0"/>
        <w:ind w:left="120"/>
      </w:pPr>
    </w:p>
    <w:p w:rsidR="00AD7702" w:rsidRDefault="00B93C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2 «Классическая музыка»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AD7702" w:rsidRDefault="00AD7702">
      <w:pPr>
        <w:spacing w:after="0"/>
        <w:ind w:left="120"/>
      </w:pP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AD7702" w:rsidRDefault="00B93C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Композитор – исполнитель – слушатель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просмотр видеозаписи концерта; 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музыки, рассматривание иллюстраций;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диалог с учителем по теме занятия; 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правил поведения на концерте;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AD7702" w:rsidRDefault="00B93C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Композиторы – детям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эпитетов, иллюстраций к музыке;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жанра;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AD7702" w:rsidRDefault="00B93C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Оркестр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 в исполнении оркестра;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видеозаписи;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роли дирижёра,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«Я – дирижёр» – игра-имитация дирижёрских жестов во время звучания музыки;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песен соответствующей тематики;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AD7702" w:rsidRDefault="00B93C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инструменты. Фортепиано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многообразием красок фортепиано;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фортепианных пьес в исполнении известных пианистов;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«Я – пианист» – игра-имитация исполнительских движений во время звучания музыки;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детских пьес на фортепиано в исполнении учителя;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AD7702" w:rsidRDefault="00B93C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инструменты. Флейта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внешним видом, устройством и тембрами классических музыкальных инструментов;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фрагментов в исполнении известных музыкантов-инструменталистов;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AD7702" w:rsidRDefault="00B93C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инструменты. Скрипка, виолончель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игра-имитация исполнительских движений во время звучания музыки;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песен, посвящённых музыкальным инструментам;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AD7702" w:rsidRDefault="00B93C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Вокальная музыка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жанрами вокальной музыки;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вокальных произведений композиторов-классиков;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комплекса дыхательных, артикуляционных упражнений;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вокальные упражнения на развитие гибкости голоса, расширения его диапазона;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что значит красивое пение;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вокальных музыкальных произведений и их авторов;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вокальных произведений композиторов-классиков;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вокальной музыки; школьный конкурс юных вокалистов.</w:t>
      </w:r>
    </w:p>
    <w:p w:rsidR="00AD7702" w:rsidRDefault="00B93C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Инструментальная музыка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Жанры камерной инструментальной музыки: этюд, пьеса. Альбом. Цикл. Сюита. Соната. Квартет.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знакомство с жанрами камерной инструментальной музыки;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композиторов-классиков;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комплекса выразительных средств;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своего впечатления от восприятия;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инструментальной музыки; составление словаря музыкальных жанров.</w:t>
      </w:r>
    </w:p>
    <w:p w:rsidR="00AD7702" w:rsidRDefault="00B93C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Программная музыка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Программное название, известный сюжет, литературный эпиграф.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программной музыки;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музыкального образа, музыкальных средств, использованных композитором;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AD7702" w:rsidRDefault="00B93C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Симфоническая музыка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Симфонический оркестр. Тембры, группы инструментов. Симфония, симфоническая картина.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составом симфонического оркестра, группами инструментов;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тембров инструментов симфонического оркестра;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симфонической музыки;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«дирижирование» оркестром;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симфонической музыки; просмотр фильма об устройстве оркестра.</w:t>
      </w:r>
    </w:p>
    <w:p w:rsidR="00AD7702" w:rsidRDefault="00B93C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Русские композиторы-классики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Творчество выдающихся отечественных композиторов.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наблюдение за развитием музыки; определение жанра, формы;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 тем инструментальных сочинений; разучивание, исполнение доступных вокальных сочинений;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концерта; просмотр биографического фильма.</w:t>
      </w:r>
    </w:p>
    <w:p w:rsidR="00AD7702" w:rsidRDefault="00B93C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Европейские композиторы-классики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Творчество выдающихся зарубежных композиторов.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развитием музыки; определение жанра, формы;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 тем инструментальных сочинений;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концерта; просмотр биографического фильма.</w:t>
      </w:r>
    </w:p>
    <w:p w:rsidR="00AD7702" w:rsidRDefault="00B93C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Мастерство исполнителя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выдающихся исполнителей классической музыки;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программ, афиш консерватории, филармонии;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нескольких интерпретаций одного и того же произведения в исполнении разных музыкантов;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беседа на тему «Композитор – исполнитель – слушатель»; 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классической музыки;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коллекции записей любимого исполнителя.</w:t>
      </w:r>
    </w:p>
    <w:p w:rsidR="00AD7702" w:rsidRDefault="00AD7702">
      <w:pPr>
        <w:spacing w:after="0"/>
        <w:ind w:left="120"/>
      </w:pPr>
    </w:p>
    <w:p w:rsidR="00AD7702" w:rsidRDefault="00B93C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3 «Музыка в жизни человека»</w:t>
      </w:r>
    </w:p>
    <w:p w:rsidR="00AD7702" w:rsidRDefault="00AD7702">
      <w:pPr>
        <w:spacing w:after="0"/>
        <w:ind w:left="120"/>
      </w:pP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>
        <w:rPr>
          <w:rFonts w:ascii="Times New Roman" w:hAnsi="Times New Roman"/>
          <w:color w:val="000000"/>
          <w:sz w:val="28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AD7702" w:rsidRDefault="00B93C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Красота и вдохновение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значении красоты и вдохновения в жизни человека;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музыки, концентрация на её восприятии, своём внутреннем состоянии;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 импровизация под музыку лирического характера «Цветы распускаются под музыку»;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выстраивание хорового унисона – вокального и психологического;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одновременное взятие и снятие звука, навыки певческого дыхания по руке дирижёра;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красивой песни;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разучивание хоровода </w:t>
      </w:r>
    </w:p>
    <w:p w:rsidR="00AD7702" w:rsidRDefault="00B93C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пейзажи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программной музыки, посвящённой образам природы;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эпитетов для описания настроения, характера музыки;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сопоставление музыки с произведениями изобразительного искусства;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 импровизация, пластическое интонирование;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одухотворенное исполнение песен о природе, её красоте;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AD7702" w:rsidRDefault="00B93C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портреты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эпитетов для описания настроения, характера музыки;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сопоставление музыки с произведениями изобразительного искусства;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 импровизация в образе героя музыкального произведения;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харáктерное исполнение песни – портретной зарисовки;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AD7702" w:rsidRDefault="00B93C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Какой же праздник без музыки?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значении музыки на празднике;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торжественного, праздничного характера;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«дирижирование» фрагментами произведений;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конкурс на лучшего «дирижёра»; 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тематических песен к ближайшему празднику;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почему на праздниках обязательно звучит музыка;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AD7702" w:rsidRDefault="00B93C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Танцы, игры и веселье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 – игра звуками. Танец – искусство и радость движения. Примеры популярных танцев.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слушание, исполнение музыки скерцозного характера;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танцевальных движений;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танец-игра;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зачем люди танцуют;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ритмическая импровизация в стиле определённого танцевального жанра;</w:t>
      </w:r>
    </w:p>
    <w:p w:rsidR="00AD7702" w:rsidRDefault="00B93C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 на войне, музыка о войне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 и художественных текстов, посвящённых песням Великой Отечественной войны;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слушание, исполнение песен Великой Отечественной войны, знакомство с историей их сочинения и исполнения;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AD7702" w:rsidRDefault="00B93C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Главный музыкальный символ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Гимна Российской Федерации;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историей создания, правилами исполнения;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видеозаписей парада, церемонии награждения спортсменов;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чувство гордости, понятия достоинства и чести;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этических вопросов, связанных с государственными символами страны;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Гимна своей республики, города, школы.</w:t>
      </w:r>
    </w:p>
    <w:p w:rsidR="00AD7702" w:rsidRDefault="00B93C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Искусство времени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слушание, исполнение музыкальных произведений, передающих образ непрерывного движения;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своими телесными реакциями (дыхание, пульс, мышечный тонус) при восприятии музыки;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как музыка воздействует на человека;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AD7702" w:rsidRDefault="00AD7702">
      <w:pPr>
        <w:spacing w:after="0"/>
        <w:ind w:left="120"/>
      </w:pPr>
    </w:p>
    <w:p w:rsidR="00AD7702" w:rsidRDefault="00B93C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4 «Музыка народов мира»</w:t>
      </w:r>
    </w:p>
    <w:p w:rsidR="00AD7702" w:rsidRDefault="00AD7702">
      <w:pPr>
        <w:spacing w:after="0"/>
        <w:ind w:left="120"/>
      </w:pP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AD7702" w:rsidRDefault="00B93C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Певец своего народа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:rsidR="00AD7702" w:rsidRDefault="00B93C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Музыка стран ближнего зарубежья 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определение на слух тембров инструментов;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на группы духовых, ударных, струнных;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интонаций, жанров, ладов, инструментов других народовс фольклорными элементами народов России;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AD7702" w:rsidRDefault="00B93C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 стран дальнего зарубежья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Смешение традиций и культур в музыке Северной Америки. 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на группы духовых, ударных, струнных;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двигательная игра – импровизация-подражание игре на музыкальных инструментах;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AD7702" w:rsidRDefault="00B93C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Диалог культур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:rsidR="00AD7702" w:rsidRDefault="00AD7702">
      <w:pPr>
        <w:spacing w:after="0"/>
        <w:ind w:left="120"/>
      </w:pPr>
    </w:p>
    <w:p w:rsidR="00AD7702" w:rsidRDefault="00B93C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5 «Духовная музыка»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AD7702" w:rsidRDefault="00AD7702">
      <w:pPr>
        <w:spacing w:after="0"/>
        <w:ind w:left="120"/>
      </w:pP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AD7702" w:rsidRDefault="00B93C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Звучание храма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обобщение жизненного опыта, связанного со звучанием колоколов;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выявление, обсуждение характера, выразительных средств, использованных композитором;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двигательная импровизация – имитация движений звонаря на колокольне; 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ритмические и артикуляционные упражнения на основе звонарских приговорок;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просмотр документального фильма о колоколах; 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AD7702" w:rsidRDefault="00B93C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Песни верующих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слушание, разучивание, исполнение вокальных произведений религиозного содержания;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характере музыки, манере исполнения, выразительных средствах;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документального фильма о значении молитвы;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рисование по мотивам прослушанных музыкальных произведений.</w:t>
      </w:r>
    </w:p>
    <w:p w:rsidR="00AD7702" w:rsidRDefault="00B93C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Инструментальная музыка в церкви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Орган и его роль в богослужении. Творчество И.С. Баха.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ответы на вопросы учителя;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слушание органной музыки И.С. Баха;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впечатления от восприятия, характеристика музыкально-выразительных средств;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игровая имитация особенностей игры на органе (во время слушания);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трансформацией музыкального образа;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AD7702" w:rsidRDefault="00B93C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Искусство Русской православной церкви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прослеживание исполняемых мелодий по нотной записи;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типа мелодического движения, особенностей ритма, темпа, динамики;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сопоставление произведений музыки и живописи, посвящённых святым, Христу, Богородице;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храма; поиск в Интернете информации о Крещении Руси, святых, об иконах.</w:t>
      </w:r>
    </w:p>
    <w:p w:rsidR="00AD7702" w:rsidRDefault="00B93C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Религиозные праздники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Виды деятельности обучающихся: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(с опорой на нотный текст), исполнение доступных вокальных произведений духовной музыки;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AD7702" w:rsidRDefault="00AD7702">
      <w:pPr>
        <w:spacing w:after="0"/>
        <w:ind w:left="120"/>
      </w:pPr>
    </w:p>
    <w:p w:rsidR="00AD7702" w:rsidRDefault="00B93C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6 «Музыка театра и кино»</w:t>
      </w:r>
    </w:p>
    <w:p w:rsidR="00AD7702" w:rsidRDefault="00AD7702">
      <w:pPr>
        <w:spacing w:after="0"/>
        <w:ind w:left="120"/>
      </w:pP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AD7702" w:rsidRDefault="00B93C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Музыкальная сказка на сцене, на экране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Характеры персонажей, отражённые в музыке. Тембр голоса. Соло. Хор, ансамбль.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видеопросмотр музыкальной сказки;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музыкально-выразительных средств, передающих повороты сюжета, характеры героев;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игра-викторина «Угадай по голосу»;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отдельных номеров из детской оперы, музыкальной сказки;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AD7702" w:rsidRDefault="00B93C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Театр оперы и балета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знаменитыми музыкальными театрами;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фрагментов музыкальных спектаклей с комментариями учителя;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особенностей балетного и оперного спектакля;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тесты или кроссворды на освоение специальных терминов;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танцевальная импровизация под музыку фрагмента балета;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разучивание и исполнение доступного фрагмента, обработки песни (хора из оперы);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AD7702" w:rsidRDefault="00B93C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Балет. Хореография – искусство танца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балетной музыки;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AD7702" w:rsidRDefault="00B93C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Опера. Главные герои и номера оперного спектакля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опер;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тембрами голосов оперных певцов;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терминологии;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звучащие тесты и кроссворды на проверку знаний;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песни, хора из оперы;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рисование героев, сцен из опер;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фильма-оперы; постановка детской оперы.</w:t>
      </w:r>
    </w:p>
    <w:p w:rsidR="00AD7702" w:rsidRDefault="00B93C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Сюжет музыкального спектакля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Виды деятельности обучающихся: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либретто, структурой музыкального спектакля;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рисунок обложки для либретто опер и балетов; 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выразительных средств, создающих образы главных героев, противоборствующих сторон;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музыкальным развитием, характеристика приёмов, использованных композитором;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вокализация, пропевание музыкальных тем, пластическое интонирование оркестровых фрагментов;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звучащие и терминологические тесты;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AD7702" w:rsidRDefault="00B93C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Оперетта, мюзикл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жанрами оперетты, мюзикла;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из оперетт, анализ характерных особенностей жанра;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отдельных номеров из популярных музыкальных спектаклей;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разных постановок одного и того же мюзикла;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AD7702" w:rsidRDefault="00B93C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Кто создаёт музыкальный спектакль?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по поводу синкретичного характера музыкального спектакля;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миром театральных профессий, творчеством театральных режиссёров, художников;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фрагментов одного и того же спектакля в разных постановках;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различий в оформлении, режиссуре;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эскизов костюмов и декораций к одному из изученных музыкальных спектаклей;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виртуальный квест по музыкальному театру.</w:t>
      </w:r>
    </w:p>
    <w:p w:rsidR="00AD7702" w:rsidRDefault="00B93C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Патриотическая и народная тема в театре и кино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фрагментов крупных сценических произведений, фильмов;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характера героев и событий;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зачем нужна серьёзная музыка;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песен о Родине, нашей стране, исторических событиях и подвигах героев;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AD7702" w:rsidRDefault="00AD7702">
      <w:pPr>
        <w:spacing w:after="0"/>
        <w:ind w:left="120"/>
      </w:pPr>
    </w:p>
    <w:p w:rsidR="00AD7702" w:rsidRDefault="00B93C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7 «Современная музыкальная культура»</w:t>
      </w:r>
    </w:p>
    <w:p w:rsidR="00AD7702" w:rsidRDefault="00AD7702">
      <w:pPr>
        <w:spacing w:after="0"/>
        <w:ind w:left="120"/>
      </w:pP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AD7702" w:rsidRDefault="00B93C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Современные обработки классической музыки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музыки классической и её современной обработки;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обработок классической музыки, сравнение их с оригиналом;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комплекса выразительных средств, наблюдение за изменением характера музыки;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 w:rsidR="00AD7702" w:rsidRDefault="00B93C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Джаз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джазовых музыкантов;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AD7702" w:rsidRDefault="00B93C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Исполнители современной музыки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Творчество одного или нескольких исполнителей современной музыки, популярных у молодёжи.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видеоклипов современных исполнителей;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AD7702" w:rsidRDefault="00B93C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Электронные музыкальные инструменты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композиций в исполнении на электронных музыкальных инструментах;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электронных тембров для создания музыки к фантастическому фильму;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Garage Band).</w:t>
      </w:r>
    </w:p>
    <w:p w:rsidR="00AD7702" w:rsidRDefault="00AD7702">
      <w:pPr>
        <w:spacing w:after="0"/>
        <w:ind w:left="120"/>
      </w:pPr>
    </w:p>
    <w:p w:rsidR="00AD7702" w:rsidRDefault="00B93C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8 «Музыкальная грамота»</w:t>
      </w:r>
    </w:p>
    <w:p w:rsidR="00AD7702" w:rsidRDefault="00AD7702">
      <w:pPr>
        <w:spacing w:after="0"/>
        <w:ind w:left="120"/>
      </w:pP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AD7702" w:rsidRDefault="00B93C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Весь мир звучит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Звуки музыкальные и шумовые. Свойства звука: высота, громкость, длительность, тембр.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звуками музыкальными и шумовыми;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различение, определение на слух звуков различного качества;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AD7702" w:rsidRDefault="00B93C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Звукоряд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Нотный стан, скрипичный ключ. Ноты первой октавы.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знакомство с элементами нотной записи;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пение с названием нот, игра на металлофоне звукоряда от ноты «до»;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вокальных упражнений, песен, построенных на элементах звукоряда.</w:t>
      </w:r>
    </w:p>
    <w:p w:rsidR="00AD7702" w:rsidRDefault="00B93C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Интонация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Выразительные и изобразительные интонации.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музыкальных произведений, включающих примеры изобразительных интонаций.</w:t>
      </w:r>
    </w:p>
    <w:p w:rsidR="00AD7702" w:rsidRDefault="00B93C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Ритм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Звуки длинные и короткие (восьмые и четвертные длительности), такт, тактовая черта.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AD7702" w:rsidRDefault="00B93C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Ритмический рисунок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AD7702" w:rsidRDefault="00B93C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Размер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Равномерная пульсация. Сильные и слабые доли. Размеры 2/4, 3/4, 4/4.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по нотной записи размеров 2/4, 3/4, 4/4;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AD7702" w:rsidRDefault="00B93C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Музыкальный язык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Темп, тембр. Динамика (форте, пиано, крещендо, диминуэндо). Штрихи (стаккато, легато, акцент).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элементами музыкального языка, специальными терминами, их обозначением в нотной записи;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AD7702" w:rsidRDefault="00B93C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Высота звуков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понятий «выше-ниже»;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регистра;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AD7702" w:rsidRDefault="00B93C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Мелодия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AD7702" w:rsidRDefault="00B93C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Сопровождение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Аккомпанемент. Остинато. Вступление, заключение, проигрыш.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различение, характеристика мелодических и ритмических особенностей главного голоса и сопровождения;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показ рукой линии движения главного голоса и аккомпанемента;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различение простейших элементов музыкальной формы: вступление, заключение, проигрыш;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графической схемы;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AD7702" w:rsidRDefault="00B93C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Песня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Куплетная форма. Запев, припев.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строением куплетной формы;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 куплетной формы;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песен, написанных в куплетной форме;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куплетной формы при слушании незнакомых музыкальных произведений;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импровизация, сочинение новых куплетов к знакомой песне.</w:t>
      </w:r>
    </w:p>
    <w:p w:rsidR="00AD7702" w:rsidRDefault="00B93C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Лад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Понятие лада. Семиступенные лады мажор и минор. Краска звучания. Ступеневый состав.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ладового наклонения музыки;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«Солнышко – туча»;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лада;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 с ярко выраженной ладовой окраской;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импровизация, сочинение в заданном ладу; чтение сказок о нотах и музыкальных ладах.</w:t>
      </w:r>
    </w:p>
    <w:p w:rsidR="00AD7702" w:rsidRDefault="00B93C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Пентатоника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Пентатоника – пятиступенный лад, распространённый у многих народов.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инструментальных произведений, исполнение песен, написанных в пентатонике</w:t>
      </w:r>
    </w:p>
    <w:p w:rsidR="00AD7702" w:rsidRDefault="00B93C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Ноты в разных октавах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Ноты второй и малой октавы. Басовый ключ.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знакомство с нотной записью во второй и малой октаве;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в какой октаве звучит музыкальный фрагмент;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AD7702" w:rsidRDefault="00B93C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Дополнительные обозначения в нотах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Реприза, фермата, вольта, украшения (трели, форшлаги).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дополнительными элементами нотной записи;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песен, попевок, в которых присутствуют данные элементы.</w:t>
      </w:r>
    </w:p>
    <w:p w:rsidR="00AD7702" w:rsidRDefault="00B93C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Ритмические рисунки в размере 6/8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Размер 6/8. Нота с точкой. Шестнадцатые. Пунктирный ритм.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«Ритмическое эхо», прохлопывание ритма по ритмическим карточкам, проговаривание ритмослогами;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AD7702" w:rsidRDefault="00B93C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Тональность. Гамма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Тоника, тональность. Знаки при ключе. Мажорные и минорные тональности (до 2–3 знаков при ключе).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устойчивых звуков;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«устой – неустой»;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пение упражнений – гамм с названием нот, прослеживание по нотам;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понятия «тоника»;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упражнение на допевание неполной музыкальной фразы до тоники «Закончи музыкальную фразу»;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импровизация в заданной тональности.</w:t>
      </w:r>
    </w:p>
    <w:p w:rsidR="00AD7702" w:rsidRDefault="00B93C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Интервалы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понятия «интервал»;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ступеневого состава мажорной и минорной гаммы (тон-полутон);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эпитетов для определения краски звучания различных интервалов;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элементы двухголосия;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AD7702" w:rsidRDefault="00B93C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Гармония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интервалов и аккордов;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мажорных и минорных аккордов;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попевок и песен с мелодическим движениемпо звукам аккордов;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вокальные упражнения с элементами трёхголосия;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сочинение аккордового аккомпанемента к мелодии песни.</w:t>
      </w:r>
    </w:p>
    <w:p w:rsidR="00AD7702" w:rsidRDefault="00B93C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Музыкальная форма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строением музыкального произведения, понятиями двухчастной и трёхчастной формы, рондо;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произведений: определение формы их строения на слух;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песен, написанных в двухчастной или трёхчастной форме;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AD7702" w:rsidRDefault="00B93C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Вариации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Варьирование как принцип развития. Тема. Вариации.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произведений, сочинённых в форме вариаций;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развитием, изменением основной темы;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ритмической партитуры, построенной по принципу вариаций;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коллективная импровизация в форме вариаций.</w:t>
      </w:r>
    </w:p>
    <w:p w:rsidR="00AD7702" w:rsidRDefault="00AD7702">
      <w:pPr>
        <w:sectPr w:rsidR="00AD7702">
          <w:pgSz w:w="11906" w:h="16383"/>
          <w:pgMar w:top="1134" w:right="850" w:bottom="1134" w:left="1701" w:header="720" w:footer="720" w:gutter="0"/>
          <w:cols w:space="720"/>
        </w:sectPr>
      </w:pPr>
    </w:p>
    <w:p w:rsidR="00AD7702" w:rsidRDefault="00B93CA9">
      <w:pPr>
        <w:spacing w:after="0" w:line="264" w:lineRule="auto"/>
        <w:ind w:left="120"/>
        <w:jc w:val="both"/>
      </w:pPr>
      <w:bookmarkStart w:id="8" w:name="block-11642446"/>
      <w:bookmarkEnd w:id="7"/>
      <w:r>
        <w:rPr>
          <w:rFonts w:ascii="Times New Roman" w:hAnsi="Times New Roman"/>
          <w:color w:val="000000"/>
          <w:sz w:val="28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AD7702" w:rsidRDefault="00AD7702">
      <w:pPr>
        <w:spacing w:after="0" w:line="264" w:lineRule="auto"/>
        <w:ind w:left="120"/>
        <w:jc w:val="both"/>
      </w:pPr>
    </w:p>
    <w:p w:rsidR="00AD7702" w:rsidRDefault="00B93C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AD7702" w:rsidRDefault="00B93CA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в области гражданско-патриотического воспитания: 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российской гражданской идентичности;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уважение к достижениям отечественных мастеров культуры;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участвовать в творческой жизни своей школы, города, республики.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в области духовно-нравственного воспитания: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в области эстетического воспитания: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видеть прекрасное в жизни, наслаждаться красотой;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в области научного познания: 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в области физического воспитания, формирования культуры здоровья и эмоционального благополучия: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в области трудового воспитания: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установка на посильное активное участие в практической деятельности;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трудолюбие в учёбе, настойчивость в достижении поставленных целей;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в сфере культуры и искусства;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в области экологического воспитания: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 неприятие действий, приносящих ей вред.</w:t>
      </w:r>
    </w:p>
    <w:p w:rsidR="00AD7702" w:rsidRDefault="00AD7702">
      <w:pPr>
        <w:spacing w:after="0"/>
        <w:ind w:left="120"/>
      </w:pPr>
      <w:bookmarkStart w:id="9" w:name="_Toc139972685"/>
      <w:bookmarkEnd w:id="9"/>
    </w:p>
    <w:p w:rsidR="00AD7702" w:rsidRDefault="00AD7702">
      <w:pPr>
        <w:spacing w:after="0" w:line="264" w:lineRule="auto"/>
        <w:ind w:left="120"/>
        <w:jc w:val="both"/>
      </w:pPr>
    </w:p>
    <w:p w:rsidR="00AD7702" w:rsidRDefault="00B93C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AD7702" w:rsidRDefault="00AD7702">
      <w:pPr>
        <w:spacing w:after="0" w:line="264" w:lineRule="auto"/>
        <w:ind w:left="120"/>
        <w:jc w:val="both"/>
      </w:pPr>
    </w:p>
    <w:p w:rsidR="00AD7702" w:rsidRDefault="00B93C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текстовую, видео-, графическую, звуковую, информацию в соответствии с учебной задачей;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музыкальные тексты (акустические и нотные)по предложенному учителем алгоритму;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невербальная коммуникация: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вербальная коммуникация: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совместная деятельность (сотрудничество):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ответственно выполнять свою часть работы; оценивать свой вклад в общий результат;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ошибок.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AD7702" w:rsidRDefault="00AD7702">
      <w:pPr>
        <w:spacing w:after="0"/>
        <w:ind w:left="120"/>
      </w:pPr>
      <w:bookmarkStart w:id="10" w:name="_Toc139972686"/>
      <w:bookmarkEnd w:id="10"/>
    </w:p>
    <w:p w:rsidR="00AD7702" w:rsidRDefault="00AD7702">
      <w:pPr>
        <w:spacing w:after="0" w:line="264" w:lineRule="auto"/>
        <w:ind w:left="120"/>
        <w:jc w:val="both"/>
      </w:pPr>
    </w:p>
    <w:p w:rsidR="00AD7702" w:rsidRDefault="00B93C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AD7702" w:rsidRDefault="00AD7702">
      <w:pPr>
        <w:spacing w:after="0" w:line="264" w:lineRule="auto"/>
        <w:ind w:left="120"/>
        <w:jc w:val="both"/>
      </w:pP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AD7702" w:rsidRDefault="00AD7702">
      <w:pPr>
        <w:spacing w:after="0" w:line="264" w:lineRule="auto"/>
        <w:ind w:left="120"/>
        <w:jc w:val="both"/>
      </w:pPr>
    </w:p>
    <w:p w:rsidR="00AD7702" w:rsidRDefault="00B93C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Обучающиеся, освоившие основную образовательную программу по музыке: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сознательно стремятся к развитию своих музыкальных способностей;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 уважением относятся к достижениям отечественной музыкальной культуры;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стремятся к расширению своего музыкального кругозора.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1 «Народная музыка России» обучающийся научится: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и называть знакомые народные музыкальные инструменты;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группировать народные музыкальные инструменты по принципу звукоизвлечения: духовые, ударные, струнные;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ритмический аккомпанемент на ударных инструментахпри исполнении народной песни;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народные произведения различных жанров с сопровождением и без сопровождения;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2 «Классическая музыка» обучающийся научится: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(в том числе фрагментарно, отдельными темами) сочинения композиторов-классиков;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3 «Музыка в жизни человека» обучающийся научится: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4 «Музыка народов мира» обучающийся научится: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исполнять произведения народной и композиторской музыки других стран;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5 «Духовная музыка» обучающийся научится: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доступные образцы духовной музыки;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6 «Музыка театра и кино» обучающийся научится: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7 «Современная музыкальная культура» обучающийся научится: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8 «Музыкальная грамота» обучающийся научится: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принципы развития: повтор, контраст, варьирование;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нотной записи в пределах певческого диапазона;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и создавать различные ритмические рисунки;</w:t>
      </w:r>
    </w:p>
    <w:p w:rsidR="00AD7702" w:rsidRDefault="00B93C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песни с простым мелодическим рисунком.</w:t>
      </w:r>
    </w:p>
    <w:p w:rsidR="00AD7702" w:rsidRDefault="00AD7702">
      <w:pPr>
        <w:sectPr w:rsidR="00AD7702">
          <w:pgSz w:w="11906" w:h="16383"/>
          <w:pgMar w:top="1134" w:right="850" w:bottom="1134" w:left="1701" w:header="720" w:footer="720" w:gutter="0"/>
          <w:cols w:space="720"/>
        </w:sectPr>
      </w:pPr>
    </w:p>
    <w:p w:rsidR="00AD7702" w:rsidRPr="00B93CA9" w:rsidRDefault="00B93CA9" w:rsidP="00B93CA9">
      <w:pPr>
        <w:spacing w:after="0"/>
        <w:ind w:left="120"/>
        <w:rPr>
          <w:lang w:val="ru-RU"/>
        </w:rPr>
        <w:sectPr w:rsidR="00AD7702" w:rsidRPr="00B93CA9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block-1164244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</w:t>
      </w:r>
      <w:r>
        <w:rPr>
          <w:rFonts w:ascii="Times New Roman" w:hAnsi="Times New Roman"/>
          <w:b/>
          <w:color w:val="000000"/>
          <w:sz w:val="28"/>
          <w:lang w:val="ru-RU"/>
        </w:rPr>
        <w:t>ИЕ</w:t>
      </w:r>
    </w:p>
    <w:p w:rsidR="00AD7702" w:rsidRDefault="00B93CA9" w:rsidP="00B93CA9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AD770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7702" w:rsidRDefault="00AD770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D7702" w:rsidRDefault="00AD77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D7702" w:rsidRDefault="00AD7702">
            <w:pPr>
              <w:spacing w:after="0"/>
              <w:ind w:left="135"/>
            </w:pPr>
          </w:p>
        </w:tc>
      </w:tr>
      <w:tr w:rsidR="00AD77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7702" w:rsidRDefault="00AD77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7702" w:rsidRDefault="00AD770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D7702" w:rsidRDefault="00AD770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D7702" w:rsidRDefault="00AD770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D7702" w:rsidRDefault="00AD77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7702" w:rsidRDefault="00AD7702"/>
        </w:tc>
      </w:tr>
      <w:tr w:rsidR="00AD77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AD77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AD77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7702" w:rsidRDefault="00AD77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7702" w:rsidRDefault="00AD77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AD77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7702" w:rsidRDefault="00AD77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7702" w:rsidRDefault="00AD77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AD77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7702" w:rsidRDefault="00AD77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7702" w:rsidRDefault="00AD77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AD77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7702" w:rsidRDefault="00AD77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7702" w:rsidRDefault="00AD77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AD77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7702" w:rsidRDefault="00AD77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7702" w:rsidRDefault="00AD77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AD77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7702" w:rsidRDefault="00AD77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7702" w:rsidRDefault="00AD77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AD77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7702" w:rsidRDefault="00AD7702"/>
        </w:tc>
      </w:tr>
      <w:tr w:rsidR="00AD77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AD77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7702" w:rsidRDefault="00AD77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7702" w:rsidRDefault="00AD77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AD77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7702" w:rsidRDefault="00AD77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7702" w:rsidRDefault="00AD77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AD77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7702" w:rsidRDefault="00AD77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7702" w:rsidRDefault="00AD77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AD77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Инструментальная музыка: П.И. Чайковский «Мама», «Игра в лошадки»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7702" w:rsidRDefault="00AD77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7702" w:rsidRDefault="00AD77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AD77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7702" w:rsidRDefault="00AD77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7702" w:rsidRDefault="00AD77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AD77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7702" w:rsidRDefault="00AD77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7702" w:rsidRDefault="00AD77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AD77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7702" w:rsidRDefault="00AD77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7702" w:rsidRDefault="00AD77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AD77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7702" w:rsidRDefault="00AD77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7702" w:rsidRDefault="00AD77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AD77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7702" w:rsidRDefault="00AD77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7702" w:rsidRDefault="00AD77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AD77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7702" w:rsidRDefault="00AD7702"/>
        </w:tc>
      </w:tr>
      <w:tr w:rsidR="00AD77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AD77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7702" w:rsidRDefault="00AD77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7702" w:rsidRDefault="00AD77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AD77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7702" w:rsidRDefault="00AD7702"/>
        </w:tc>
      </w:tr>
      <w:tr w:rsidR="00AD77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AD77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AD77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7702" w:rsidRDefault="00AD77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7702" w:rsidRDefault="00AD77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AD77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зарубежья: норвежская народная песня «Волшебный смычок»; А.Дворжак Славянский танец № 2 ми-минор, Юмореска. 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7702" w:rsidRDefault="00AD77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7702" w:rsidRDefault="00AD77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AD77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7702" w:rsidRDefault="00AD7702"/>
        </w:tc>
      </w:tr>
      <w:tr w:rsidR="00AD77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AD77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7702" w:rsidRDefault="00AD77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7702" w:rsidRDefault="00AD77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AD77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7702" w:rsidRDefault="00AD7702"/>
        </w:tc>
      </w:tr>
      <w:tr w:rsidR="00AD77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AD77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7702" w:rsidRDefault="00AD77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7702" w:rsidRDefault="00AD77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AD77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7702" w:rsidRDefault="00AD77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7702" w:rsidRDefault="00AD77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AD77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7702" w:rsidRDefault="00AD77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7702" w:rsidRDefault="00AD77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AD77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7702" w:rsidRDefault="00AD77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7702" w:rsidRDefault="00AD77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AD77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7702" w:rsidRDefault="00AD77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7702" w:rsidRDefault="00AD77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AD77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7702" w:rsidRDefault="00AD7702"/>
        </w:tc>
      </w:tr>
      <w:tr w:rsidR="00AD77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AD77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7702" w:rsidRDefault="00AD77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7702" w:rsidRDefault="00AD77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AD77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7702" w:rsidRDefault="00AD77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7702" w:rsidRDefault="00AD77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AD77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7702" w:rsidRDefault="00AD7702"/>
        </w:tc>
      </w:tr>
      <w:tr w:rsidR="00AD77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AD77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7702" w:rsidRDefault="00AD77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7702" w:rsidRDefault="00AD77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AD77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7702" w:rsidRDefault="00AD77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7702" w:rsidRDefault="00AD77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AD77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7702" w:rsidRDefault="00AD7702"/>
        </w:tc>
      </w:tr>
      <w:tr w:rsidR="00AD77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7702" w:rsidRDefault="00B93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7702" w:rsidRDefault="00AD7702"/>
        </w:tc>
      </w:tr>
    </w:tbl>
    <w:p w:rsidR="00AD7702" w:rsidRDefault="00AD7702">
      <w:pPr>
        <w:sectPr w:rsidR="00AD77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0E66" w:rsidRDefault="006F0E66" w:rsidP="006F0E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6F0E66" w:rsidRDefault="006F0E6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4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980"/>
        <w:gridCol w:w="1224"/>
        <w:gridCol w:w="1841"/>
        <w:gridCol w:w="1563"/>
        <w:gridCol w:w="1649"/>
        <w:gridCol w:w="2824"/>
      </w:tblGrid>
      <w:tr w:rsidR="006F0E66" w:rsidTr="009B1349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0E66" w:rsidRDefault="006F0E66" w:rsidP="009B134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F0E66" w:rsidRDefault="006F0E66" w:rsidP="009B13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620F" w:rsidRDefault="006F0E66" w:rsidP="009B134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6F0E66" w:rsidRDefault="003F620F" w:rsidP="009B1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фактически</w:t>
            </w:r>
            <w:r w:rsidR="006F0E6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0E66" w:rsidRDefault="006F0E66" w:rsidP="009B1349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F0E66" w:rsidRDefault="006F0E66" w:rsidP="009B1349">
            <w:pPr>
              <w:spacing w:after="0"/>
              <w:ind w:left="135"/>
            </w:pPr>
          </w:p>
        </w:tc>
      </w:tr>
      <w:tr w:rsidR="006F0E66" w:rsidTr="009B13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0E66" w:rsidRDefault="006F0E66" w:rsidP="009B13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0E66" w:rsidRDefault="006F0E66" w:rsidP="009B1349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0E66" w:rsidRDefault="006F0E66" w:rsidP="009B1349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0E66" w:rsidRDefault="006F0E66" w:rsidP="009B1349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0E66" w:rsidRPr="003F620F" w:rsidRDefault="003F620F" w:rsidP="009B134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изучения по плану</w:t>
            </w:r>
          </w:p>
          <w:p w:rsidR="006F0E66" w:rsidRDefault="006F0E66" w:rsidP="009B13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0E66" w:rsidRDefault="006F0E66" w:rsidP="009B13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0E66" w:rsidRDefault="006F0E66" w:rsidP="009B1349"/>
        </w:tc>
      </w:tr>
      <w:tr w:rsidR="006F0E66" w:rsidTr="009B13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</w:p>
        </w:tc>
      </w:tr>
      <w:tr w:rsidR="006F0E66" w:rsidTr="009B13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https://m.edsoo.ru/f5e99484</w:t>
              </w:r>
            </w:hyperlink>
          </w:p>
        </w:tc>
      </w:tr>
      <w:tr w:rsidR="006F0E66" w:rsidTr="009B13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</w:p>
        </w:tc>
      </w:tr>
      <w:tr w:rsidR="006F0E66" w:rsidTr="009B13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</w:p>
        </w:tc>
      </w:tr>
      <w:tr w:rsidR="006F0E66" w:rsidTr="009B13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</w:p>
        </w:tc>
      </w:tr>
      <w:tr w:rsidR="006F0E66" w:rsidTr="009B13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</w:p>
        </w:tc>
      </w:tr>
      <w:tr w:rsidR="006F0E66" w:rsidTr="009B13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</w:p>
        </w:tc>
      </w:tr>
      <w:tr w:rsidR="006F0E66" w:rsidTr="009B13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</w:p>
        </w:tc>
      </w:tr>
      <w:tr w:rsidR="006F0E66" w:rsidTr="009B13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https://m.edsoo.ru/f5e98bb0</w:t>
              </w:r>
            </w:hyperlink>
          </w:p>
        </w:tc>
      </w:tr>
      <w:tr w:rsidR="006F0E66" w:rsidTr="009B13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</w:p>
        </w:tc>
      </w:tr>
      <w:tr w:rsidR="006F0E66" w:rsidTr="009B13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</w:p>
        </w:tc>
      </w:tr>
      <w:tr w:rsidR="006F0E66" w:rsidTr="009B13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</w:p>
        </w:tc>
      </w:tr>
      <w:tr w:rsidR="006F0E66" w:rsidTr="009B13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https://m.edsoo.ru/f5e942cc</w:t>
              </w:r>
            </w:hyperlink>
          </w:p>
        </w:tc>
      </w:tr>
      <w:tr w:rsidR="006F0E66" w:rsidTr="009B13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</w:p>
        </w:tc>
      </w:tr>
      <w:tr w:rsidR="006F0E66" w:rsidTr="009B13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https://m.edsoo.ru/f5e99ad8</w:t>
              </w:r>
            </w:hyperlink>
          </w:p>
        </w:tc>
      </w:tr>
      <w:tr w:rsidR="006F0E66" w:rsidTr="009B13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https://m.edsoo.ru/f5e98962</w:t>
              </w:r>
            </w:hyperlink>
          </w:p>
        </w:tc>
      </w:tr>
      <w:tr w:rsidR="006F0E66" w:rsidTr="009B13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</w:p>
        </w:tc>
      </w:tr>
      <w:tr w:rsidR="006F0E66" w:rsidTr="009B13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</w:p>
        </w:tc>
      </w:tr>
      <w:tr w:rsidR="006F0E66" w:rsidTr="009B13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</w:p>
        </w:tc>
      </w:tr>
      <w:tr w:rsidR="006F0E66" w:rsidTr="009B13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</w:p>
        </w:tc>
      </w:tr>
      <w:tr w:rsidR="006F0E66" w:rsidTr="009B13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</w:p>
        </w:tc>
      </w:tr>
      <w:tr w:rsidR="006F0E66" w:rsidTr="009B13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</w:p>
        </w:tc>
      </w:tr>
      <w:tr w:rsidR="006F0E66" w:rsidTr="009B13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https://m.edsoo.ru/f5e93f52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https://m.edsoo.ru/f5e96e50</w:t>
              </w:r>
            </w:hyperlink>
          </w:p>
        </w:tc>
      </w:tr>
      <w:tr w:rsidR="006F0E66" w:rsidTr="009B13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</w:p>
        </w:tc>
      </w:tr>
      <w:tr w:rsidR="006F0E66" w:rsidTr="009B13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</w:p>
        </w:tc>
      </w:tr>
      <w:tr w:rsidR="006F0E66" w:rsidTr="009B13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</w:p>
        </w:tc>
      </w:tr>
      <w:tr w:rsidR="006F0E66" w:rsidTr="009B13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</w:p>
        </w:tc>
      </w:tr>
      <w:tr w:rsidR="006F0E66" w:rsidTr="009B13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</w:p>
        </w:tc>
      </w:tr>
      <w:tr w:rsidR="006F0E66" w:rsidTr="009B13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https://m.edsoo.ru/f5e98d86</w:t>
              </w:r>
            </w:hyperlink>
          </w:p>
        </w:tc>
      </w:tr>
      <w:tr w:rsidR="006F0E66" w:rsidTr="009B13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</w:p>
        </w:tc>
      </w:tr>
      <w:tr w:rsidR="006F0E66" w:rsidTr="009B13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</w:p>
        </w:tc>
      </w:tr>
      <w:tr w:rsidR="006F0E66" w:rsidTr="009B13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https://m.edsoo.ru/f5e95050</w:t>
              </w:r>
            </w:hyperlink>
          </w:p>
        </w:tc>
      </w:tr>
      <w:tr w:rsidR="006F0E66" w:rsidTr="009B13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https://m.edsoo.ru/f5e9a154</w:t>
              </w:r>
            </w:hyperlink>
          </w:p>
        </w:tc>
      </w:tr>
      <w:tr w:rsidR="006F0E66" w:rsidTr="009B13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</w:p>
        </w:tc>
      </w:tr>
      <w:tr w:rsidR="006F0E66" w:rsidTr="009B1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0E66" w:rsidRDefault="006F0E66" w:rsidP="009B1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0E66" w:rsidRDefault="006F0E66" w:rsidP="009B1349"/>
        </w:tc>
      </w:tr>
    </w:tbl>
    <w:p w:rsidR="006F0E66" w:rsidRPr="006F0E66" w:rsidRDefault="006F0E66">
      <w:pPr>
        <w:rPr>
          <w:rFonts w:ascii="Times New Roman" w:hAnsi="Times New Roman" w:cs="Times New Roman"/>
          <w:b/>
          <w:sz w:val="24"/>
          <w:szCs w:val="24"/>
          <w:lang w:val="ru-RU"/>
        </w:rPr>
        <w:sectPr w:rsidR="006F0E66" w:rsidRPr="006F0E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7702" w:rsidRDefault="00B93CA9">
      <w:pPr>
        <w:spacing w:after="0"/>
        <w:ind w:left="120"/>
      </w:pPr>
      <w:bookmarkStart w:id="12" w:name="block-1164244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6F0E66" w:rsidRDefault="006F0E66" w:rsidP="006F0E66">
      <w:pPr>
        <w:spacing w:after="0"/>
        <w:ind w:left="120"/>
      </w:pPr>
      <w:bookmarkStart w:id="13" w:name="block-11642449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6F0E66" w:rsidRDefault="006F0E66" w:rsidP="006F0E6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F0E66" w:rsidRDefault="006F0E66" w:rsidP="006F0E6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 • Музыка (в 2 частях), 4 класс/ Алеев В.В., Общество с ограниченной ответственностью «ДРОФА»;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>​‌</w:t>
      </w:r>
      <w:bookmarkStart w:id="14" w:name="5c6d637d-e9f9-46e1-898f-706394ab67fc"/>
      <w:r>
        <w:rPr>
          <w:rFonts w:ascii="Times New Roman" w:hAnsi="Times New Roman"/>
          <w:color w:val="000000"/>
          <w:sz w:val="28"/>
        </w:rPr>
        <w:t>Критская Е.Д., Сергеева Г.П., Шмагина Т.С.Музыка: 2 кл. учеб. Для общеобразоват. учреждений. М.:Просвещение, 2022</w:t>
      </w:r>
      <w:bookmarkEnd w:id="14"/>
      <w:r>
        <w:rPr>
          <w:rFonts w:ascii="Times New Roman" w:hAnsi="Times New Roman"/>
          <w:color w:val="000000"/>
          <w:sz w:val="28"/>
        </w:rPr>
        <w:t>‌</w:t>
      </w:r>
    </w:p>
    <w:p w:rsidR="006F0E66" w:rsidRDefault="006F0E66" w:rsidP="006F0E6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F0E66" w:rsidRDefault="006F0E66" w:rsidP="006F0E6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F0E66" w:rsidRDefault="006F0E66" w:rsidP="006F0E6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5" w:name="6c624f83-d6f6-4560-bdb9-085c19f7dab0"/>
      <w:r>
        <w:rPr>
          <w:rFonts w:ascii="Times New Roman" w:hAnsi="Times New Roman"/>
          <w:color w:val="000000"/>
          <w:sz w:val="28"/>
        </w:rPr>
        <w:t>Хрестоматия и фонохрестоматия музыкального материала к учебнику «Музыка»: 1-4 класс. М.: Просвещение, 2022. Музыка: программа. 1-4 классы для общеобразовательных учреждений/Е.Д. Критская, Г.П. Сергеева, Т.С. Шмагина –М.: Просвещение, 2021</w:t>
      </w:r>
      <w:bookmarkEnd w:id="15"/>
      <w:r>
        <w:rPr>
          <w:rFonts w:ascii="Times New Roman" w:hAnsi="Times New Roman"/>
          <w:color w:val="000000"/>
          <w:sz w:val="28"/>
        </w:rPr>
        <w:t>‌​</w:t>
      </w:r>
    </w:p>
    <w:p w:rsidR="006F0E66" w:rsidRDefault="006F0E66" w:rsidP="006F0E66">
      <w:pPr>
        <w:spacing w:after="0"/>
        <w:ind w:left="120"/>
      </w:pPr>
    </w:p>
    <w:p w:rsidR="006F0E66" w:rsidRDefault="006F0E66" w:rsidP="006F0E6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6F0E66" w:rsidRDefault="006F0E66" w:rsidP="006F0E66">
      <w:pPr>
        <w:spacing w:after="0" w:line="480" w:lineRule="auto"/>
        <w:ind w:left="120"/>
        <w:sectPr w:rsidR="006F0E66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6" w:name="b3e9be70-5c6b-42b4-b0b4-30ca1a14a2b3"/>
      <w:r>
        <w:rPr>
          <w:rFonts w:ascii="Times New Roman" w:hAnsi="Times New Roman"/>
          <w:color w:val="000000"/>
          <w:sz w:val="28"/>
        </w:rPr>
        <w:t>http://Uchi.ru, http:// resh.edu.ru</w:t>
      </w:r>
      <w:bookmarkEnd w:id="16"/>
      <w:r>
        <w:rPr>
          <w:rFonts w:ascii="Times New Roman" w:hAnsi="Times New Roman"/>
          <w:color w:val="333333"/>
          <w:sz w:val="28"/>
        </w:rPr>
        <w:t>‌</w:t>
      </w:r>
    </w:p>
    <w:bookmarkEnd w:id="13"/>
    <w:p w:rsidR="00AD7702" w:rsidRDefault="00AD7702">
      <w:pPr>
        <w:sectPr w:rsidR="00AD7702" w:rsidSect="006F0E66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AD7702" w:rsidRDefault="00AD7702" w:rsidP="006F0E66">
      <w:pPr>
        <w:spacing w:after="0"/>
        <w:sectPr w:rsidR="00AD77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7702" w:rsidRDefault="00AD7702">
      <w:pPr>
        <w:sectPr w:rsidR="00AD7702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2"/>
    <w:p w:rsidR="00DE73E8" w:rsidRDefault="00DE73E8" w:rsidP="006F0E66">
      <w:pPr>
        <w:spacing w:after="0"/>
      </w:pPr>
    </w:p>
    <w:sectPr w:rsidR="00DE73E8" w:rsidSect="006F0E66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D7702"/>
    <w:rsid w:val="001302A7"/>
    <w:rsid w:val="003F620F"/>
    <w:rsid w:val="006F0E66"/>
    <w:rsid w:val="00AD7702"/>
    <w:rsid w:val="00B93CA9"/>
    <w:rsid w:val="00DE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CEC09"/>
  <w15:docId w15:val="{D86B5B8F-BDF7-4A21-9206-DDE2A5BD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ea4" TargetMode="External"/><Relationship Id="rId18" Type="http://schemas.openxmlformats.org/officeDocument/2006/relationships/hyperlink" Target="https://m.edsoo.ru/7f412ea4" TargetMode="External"/><Relationship Id="rId26" Type="http://schemas.openxmlformats.org/officeDocument/2006/relationships/hyperlink" Target="https://m.edsoo.ru/7f412ea4" TargetMode="External"/><Relationship Id="rId39" Type="http://schemas.openxmlformats.org/officeDocument/2006/relationships/hyperlink" Target="https://m.edsoo.ru/f5e98d86" TargetMode="External"/><Relationship Id="rId21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f5e942cc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m.edsoo.ru/7f412ea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2ea4" TargetMode="External"/><Relationship Id="rId20" Type="http://schemas.openxmlformats.org/officeDocument/2006/relationships/hyperlink" Target="https://m.edsoo.ru/7f412ea4" TargetMode="External"/><Relationship Id="rId29" Type="http://schemas.openxmlformats.org/officeDocument/2006/relationships/hyperlink" Target="https://m.edsoo.ru/7f412ea4" TargetMode="External"/><Relationship Id="rId41" Type="http://schemas.openxmlformats.org/officeDocument/2006/relationships/hyperlink" Target="https://m.edsoo.ru/f5e9a154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2ea4" TargetMode="External"/><Relationship Id="rId11" Type="http://schemas.openxmlformats.org/officeDocument/2006/relationships/hyperlink" Target="https://m.edsoo.ru/7f412ea4" TargetMode="External"/><Relationship Id="rId24" Type="http://schemas.openxmlformats.org/officeDocument/2006/relationships/hyperlink" Target="https://m.edsoo.ru/7f412ea4" TargetMode="External"/><Relationship Id="rId32" Type="http://schemas.openxmlformats.org/officeDocument/2006/relationships/hyperlink" Target="https://m.edsoo.ru/f5e99484" TargetMode="External"/><Relationship Id="rId37" Type="http://schemas.openxmlformats.org/officeDocument/2006/relationships/hyperlink" Target="https://m.edsoo.ru/f5e93f52" TargetMode="External"/><Relationship Id="rId40" Type="http://schemas.openxmlformats.org/officeDocument/2006/relationships/hyperlink" Target="https://m.edsoo.ru/f5e95050" TargetMode="External"/><Relationship Id="rId5" Type="http://schemas.openxmlformats.org/officeDocument/2006/relationships/hyperlink" Target="https://m.edsoo.ru/7f412ea4" TargetMode="External"/><Relationship Id="rId15" Type="http://schemas.openxmlformats.org/officeDocument/2006/relationships/hyperlink" Target="https://m.edsoo.ru/7f412ea4" TargetMode="External"/><Relationship Id="rId23" Type="http://schemas.openxmlformats.org/officeDocument/2006/relationships/hyperlink" Target="https://m.edsoo.ru/7f412ea4" TargetMode="External"/><Relationship Id="rId28" Type="http://schemas.openxmlformats.org/officeDocument/2006/relationships/hyperlink" Target="https://m.edsoo.ru/7f412ea4" TargetMode="External"/><Relationship Id="rId36" Type="http://schemas.openxmlformats.org/officeDocument/2006/relationships/hyperlink" Target="https://m.edsoo.ru/f5e98962" TargetMode="External"/><Relationship Id="rId10" Type="http://schemas.openxmlformats.org/officeDocument/2006/relationships/hyperlink" Target="https://m.edsoo.ru/7f412ea4" TargetMode="External"/><Relationship Id="rId19" Type="http://schemas.openxmlformats.org/officeDocument/2006/relationships/hyperlink" Target="https://m.edsoo.ru/7f412ea4" TargetMode="External"/><Relationship Id="rId31" Type="http://schemas.openxmlformats.org/officeDocument/2006/relationships/hyperlink" Target="https://m.edsoo.ru/7f412ea4" TargetMode="External"/><Relationship Id="rId4" Type="http://schemas.openxmlformats.org/officeDocument/2006/relationships/hyperlink" Target="https://m.edsoo.ru/7f412ea4" TargetMode="External"/><Relationship Id="rId9" Type="http://schemas.openxmlformats.org/officeDocument/2006/relationships/hyperlink" Target="https://m.edsoo.ru/7f412ea4" TargetMode="External"/><Relationship Id="rId14" Type="http://schemas.openxmlformats.org/officeDocument/2006/relationships/hyperlink" Target="https://m.edsoo.ru/7f412ea4" TargetMode="External"/><Relationship Id="rId22" Type="http://schemas.openxmlformats.org/officeDocument/2006/relationships/hyperlink" Target="https://m.edsoo.ru/7f412ea4" TargetMode="External"/><Relationship Id="rId27" Type="http://schemas.openxmlformats.org/officeDocument/2006/relationships/hyperlink" Target="https://m.edsoo.ru/7f412ea4" TargetMode="External"/><Relationship Id="rId30" Type="http://schemas.openxmlformats.org/officeDocument/2006/relationships/hyperlink" Target="https://m.edsoo.ru/7f412ea4" TargetMode="External"/><Relationship Id="rId35" Type="http://schemas.openxmlformats.org/officeDocument/2006/relationships/hyperlink" Target="https://m.edsoo.ru/f5e99ad8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m.edsoo.ru/7f412ea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2ea4" TargetMode="External"/><Relationship Id="rId17" Type="http://schemas.openxmlformats.org/officeDocument/2006/relationships/hyperlink" Target="https://m.edsoo.ru/7f412ea4" TargetMode="External"/><Relationship Id="rId25" Type="http://schemas.openxmlformats.org/officeDocument/2006/relationships/hyperlink" Target="https://m.edsoo.ru/7f412ea4" TargetMode="External"/><Relationship Id="rId33" Type="http://schemas.openxmlformats.org/officeDocument/2006/relationships/hyperlink" Target="https://m.edsoo.ru/f5e98bb0" TargetMode="External"/><Relationship Id="rId38" Type="http://schemas.openxmlformats.org/officeDocument/2006/relationships/hyperlink" Target="https://m.edsoo.ru/f5e96e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58</Pages>
  <Words>13268</Words>
  <Characters>75633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2023-08-31T19:44:00Z</dcterms:created>
  <dcterms:modified xsi:type="dcterms:W3CDTF">2023-09-23T06:25:00Z</dcterms:modified>
</cp:coreProperties>
</file>