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Pr="004F412D" w:rsidRDefault="008A1C9F" w:rsidP="004F412D">
      <w:pPr>
        <w:autoSpaceDE w:val="0"/>
        <w:autoSpaceDN w:val="0"/>
        <w:adjustRightInd w:val="0"/>
        <w:outlineLvl w:val="3"/>
        <w:rPr>
          <w:sz w:val="16"/>
          <w:szCs w:val="16"/>
        </w:rPr>
      </w:pPr>
    </w:p>
    <w:p w:rsidR="006D5AE6" w:rsidRPr="00A75F8F" w:rsidRDefault="006D5AE6" w:rsidP="006D5AE6">
      <w:pPr>
        <w:autoSpaceDE w:val="0"/>
        <w:autoSpaceDN w:val="0"/>
        <w:adjustRightInd w:val="0"/>
        <w:jc w:val="center"/>
      </w:pPr>
      <w:r w:rsidRPr="00A75F8F">
        <w:t>Соответствие объема предоставленных муниципальных услуг</w:t>
      </w:r>
    </w:p>
    <w:p w:rsidR="008A1C9F" w:rsidRPr="00A75F8F" w:rsidRDefault="006D5AE6" w:rsidP="0010307E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параметрам муниципального задания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1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1134"/>
        <w:gridCol w:w="1417"/>
        <w:gridCol w:w="1418"/>
        <w:gridCol w:w="1214"/>
      </w:tblGrid>
      <w:tr w:rsidR="0010307E" w:rsidRPr="00E240EA" w:rsidTr="0010307E">
        <w:trPr>
          <w:cantSplit/>
          <w:trHeight w:val="480"/>
          <w:jc w:val="center"/>
        </w:trPr>
        <w:tc>
          <w:tcPr>
            <w:tcW w:w="10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 учреждения:  </w:t>
            </w:r>
            <w:r w:rsidRPr="00E240EA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муниципальное бюджетное общеобразовательное учреждение города Ростова-на-Дону «Школа № 64» </w:t>
            </w:r>
          </w:p>
          <w:p w:rsidR="0010307E" w:rsidRPr="00E240EA" w:rsidRDefault="0010307E" w:rsidP="007D0D1B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  <w:r w:rsidR="00DA2F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240EA">
              <w:rPr>
                <w:rFonts w:ascii="Times New Roman" w:hAnsi="Times New Roman"/>
                <w:b/>
                <w:sz w:val="20"/>
                <w:szCs w:val="20"/>
              </w:rPr>
              <w:t xml:space="preserve"> квартал </w:t>
            </w:r>
            <w:r w:rsidR="00A75F8F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Pr="00E240EA">
              <w:rPr>
                <w:rFonts w:ascii="Times New Roman" w:hAnsi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0307E" w:rsidRPr="00E240EA" w:rsidTr="0010307E">
        <w:trPr>
          <w:cantSplit/>
          <w:trHeight w:val="8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  <w:t xml:space="preserve">услуги   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E240EA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Объем муниципальной </w:t>
            </w:r>
            <w:r w:rsidRPr="00E240EA">
              <w:rPr>
                <w:rFonts w:eastAsia="Calibri"/>
                <w:sz w:val="20"/>
                <w:szCs w:val="20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Фактический  </w:t>
            </w:r>
            <w:r w:rsidRPr="00E240EA">
              <w:rPr>
                <w:rFonts w:eastAsia="Calibri"/>
                <w:sz w:val="20"/>
                <w:szCs w:val="20"/>
              </w:rPr>
              <w:br/>
              <w:t>объем оказанной муниципальной услуги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Отклонение  </w:t>
            </w:r>
          </w:p>
        </w:tc>
      </w:tr>
      <w:tr w:rsidR="0010307E" w:rsidRPr="00E240EA" w:rsidTr="0010307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628C7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628C7"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10307E" w:rsidRPr="00E240EA" w:rsidRDefault="00B628C7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(101,3</w:t>
            </w:r>
            <w:r w:rsidR="0010307E" w:rsidRPr="00E240E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B81329" w:rsidP="008E5845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8E5845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B81329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F412D" w:rsidRPr="008E5845" w:rsidRDefault="004F412D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126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10307E" w:rsidRPr="00E240EA" w:rsidRDefault="0010307E" w:rsidP="00CC42FF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 w:rsidR="00207B78"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начального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8E5845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D0D1B" w:rsidRPr="00E240EA" w:rsidRDefault="007D0D1B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628C7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628C7">
              <w:rPr>
                <w:rFonts w:ascii="Times New Roman" w:hAnsi="Times New Roman"/>
                <w:sz w:val="20"/>
                <w:szCs w:val="20"/>
              </w:rPr>
              <w:t>283</w:t>
            </w:r>
          </w:p>
          <w:p w:rsidR="0010307E" w:rsidRPr="00E240EA" w:rsidRDefault="00B628C7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(101,4</w:t>
            </w:r>
            <w:r w:rsidR="0010307E" w:rsidRPr="00E240EA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672D89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0307E" w:rsidRPr="00E240EA" w:rsidRDefault="001A78B1" w:rsidP="001A78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</w:t>
            </w:r>
            <w:r>
              <w:rPr>
                <w:rFonts w:eastAsia="Calibri"/>
                <w:sz w:val="20"/>
                <w:szCs w:val="20"/>
              </w:rPr>
              <w:t xml:space="preserve">основного </w:t>
            </w:r>
            <w:r w:rsidRPr="00E240EA">
              <w:rPr>
                <w:rFonts w:eastAsia="Calibri"/>
                <w:sz w:val="20"/>
                <w:szCs w:val="20"/>
              </w:rPr>
              <w:t>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8E5845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D0D1B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0D1B" w:rsidRPr="00E240EA" w:rsidRDefault="007D0D1B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78B1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E240EA" w:rsidRDefault="001A78B1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672D89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A78B1" w:rsidRPr="001A78B1" w:rsidRDefault="001A78B1" w:rsidP="001A78B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A78B1">
              <w:rPr>
                <w:rFonts w:eastAsia="Calibri"/>
                <w:sz w:val="20"/>
                <w:szCs w:val="20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1A78B1">
              <w:rPr>
                <w:sz w:val="20"/>
                <w:szCs w:val="20"/>
              </w:rPr>
              <w:t>с расстройством аутистического спектра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E240EA" w:rsidRDefault="003304D4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B1" w:rsidRPr="00E240EA" w:rsidRDefault="003304D4" w:rsidP="008E5845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4D4" w:rsidRPr="00E240EA" w:rsidRDefault="003304D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A78B1" w:rsidRPr="00E240EA" w:rsidRDefault="001A78B1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8B1" w:rsidRPr="00E240EA" w:rsidRDefault="001A78B1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1A78B1" w:rsidP="008E5845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8E5845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8E5845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0307E" w:rsidRPr="008E5845" w:rsidRDefault="008E5845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</w:t>
            </w:r>
            <w:r w:rsidR="0010307E" w:rsidRPr="008E5845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38" w:rsidRPr="00E240EA" w:rsidRDefault="00493C38" w:rsidP="00493C3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образовательных общеразвивающих программ 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техническая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8E5845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8E5845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E5845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8E5845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Default="00E33774" w:rsidP="00E33774">
            <w:pPr>
              <w:rPr>
                <w:b/>
                <w:sz w:val="20"/>
                <w:szCs w:val="20"/>
              </w:rPr>
            </w:pPr>
            <w:r w:rsidRPr="00DA47B9">
              <w:rPr>
                <w:b/>
                <w:sz w:val="20"/>
                <w:szCs w:val="20"/>
              </w:rPr>
              <w:t>804200О.99.0.ББ52АЖ75000</w:t>
            </w:r>
          </w:p>
          <w:p w:rsidR="00E33774" w:rsidRPr="00DA47B9" w:rsidRDefault="00E33774" w:rsidP="00E33774">
            <w:pPr>
              <w:rPr>
                <w:b/>
                <w:sz w:val="20"/>
                <w:szCs w:val="20"/>
              </w:rPr>
            </w:pPr>
            <w:r w:rsidRPr="007B21C0">
              <w:rPr>
                <w:color w:val="000000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  <w:r>
              <w:rPr>
                <w:b/>
                <w:color w:val="000000"/>
                <w:sz w:val="18"/>
                <w:szCs w:val="18"/>
              </w:rPr>
              <w:t>(техническая</w:t>
            </w:r>
            <w:r w:rsidRPr="00F96894">
              <w:rPr>
                <w:b/>
                <w:color w:val="000000"/>
                <w:sz w:val="18"/>
                <w:szCs w:val="18"/>
              </w:rPr>
              <w:t xml:space="preserve"> направленность)</w:t>
            </w:r>
            <w:r>
              <w:rPr>
                <w:sz w:val="18"/>
                <w:szCs w:val="18"/>
              </w:rPr>
              <w:t>(о</w:t>
            </w:r>
            <w:r w:rsidRPr="00DE6113">
              <w:rPr>
                <w:sz w:val="18"/>
              </w:rPr>
              <w:t>чная с применением дистанционных образовательных технологий и электронного обучения</w:t>
            </w:r>
            <w:r>
              <w:rPr>
                <w:sz w:val="18"/>
              </w:rPr>
              <w:t>)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8E5845">
        <w:trPr>
          <w:cantSplit/>
          <w:trHeight w:val="85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образовательных общеразвивающих программ 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художественная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8E5845" w:rsidP="008E5845">
            <w:pPr>
              <w:jc w:val="center"/>
              <w:outlineLvl w:val="3"/>
              <w:rPr>
                <w:sz w:val="20"/>
                <w:szCs w:val="20"/>
              </w:rPr>
            </w:pPr>
            <w:r w:rsidRPr="008E5845">
              <w:rPr>
                <w:sz w:val="20"/>
                <w:szCs w:val="20"/>
              </w:rPr>
              <w:t>2240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8E5845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E33774">
            <w:pPr>
              <w:pStyle w:val="a6"/>
              <w:ind w:left="502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8E5845">
        <w:trPr>
          <w:cantSplit/>
          <w:trHeight w:val="85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7B21C0" w:rsidRDefault="00E33774" w:rsidP="00E33774">
            <w:pPr>
              <w:pStyle w:val="ConsPlusCell"/>
              <w:rPr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7B21C0" w:rsidRDefault="00E33774" w:rsidP="00E3377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B21C0">
              <w:rPr>
                <w:b/>
                <w:color w:val="000000"/>
                <w:sz w:val="18"/>
                <w:szCs w:val="18"/>
              </w:rPr>
              <w:t>804200О.99.0.ББ52АЗ47000</w:t>
            </w:r>
          </w:p>
          <w:p w:rsidR="00E33774" w:rsidRPr="007B21C0" w:rsidRDefault="00E33774" w:rsidP="00E33774">
            <w:pPr>
              <w:jc w:val="both"/>
              <w:rPr>
                <w:color w:val="000000"/>
                <w:sz w:val="18"/>
                <w:szCs w:val="18"/>
              </w:rPr>
            </w:pPr>
            <w:r w:rsidRPr="007B21C0">
              <w:rPr>
                <w:color w:val="000000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  <w:r w:rsidRPr="00F96894">
              <w:rPr>
                <w:b/>
                <w:color w:val="000000"/>
                <w:sz w:val="18"/>
                <w:szCs w:val="18"/>
              </w:rPr>
              <w:t>(художественная направленность)</w:t>
            </w:r>
            <w:r>
              <w:rPr>
                <w:sz w:val="18"/>
                <w:szCs w:val="18"/>
              </w:rPr>
              <w:t>(о</w:t>
            </w:r>
            <w:r w:rsidRPr="00DE6113">
              <w:rPr>
                <w:sz w:val="18"/>
              </w:rPr>
              <w:t>чная с применением дистанционных образовательных технологий и электронного обучения</w:t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7B21C0" w:rsidRDefault="00E33774" w:rsidP="00E33774">
            <w:pPr>
              <w:jc w:val="center"/>
              <w:rPr>
                <w:color w:val="000000"/>
              </w:rPr>
            </w:pPr>
            <w:r w:rsidRPr="007B21C0">
              <w:rPr>
                <w:color w:val="000000"/>
                <w:sz w:val="22"/>
                <w:szCs w:val="22"/>
              </w:rPr>
              <w:t>человеко-часов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E5845">
              <w:rPr>
                <w:rFonts w:ascii="Times New Roman" w:hAnsi="Times New Roman"/>
                <w:sz w:val="20"/>
                <w:szCs w:val="20"/>
              </w:rPr>
              <w:t>560</w:t>
            </w:r>
          </w:p>
          <w:p w:rsidR="00E33774" w:rsidRPr="008E5845" w:rsidRDefault="00E33774" w:rsidP="008E5845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E5845" w:rsidRDefault="00E33774" w:rsidP="00E33774">
            <w:pPr>
              <w:pStyle w:val="ConsPlusCell"/>
              <w:rPr>
                <w:color w:val="FF0000"/>
                <w:sz w:val="18"/>
                <w:szCs w:val="18"/>
              </w:rPr>
            </w:pPr>
          </w:p>
        </w:tc>
      </w:tr>
    </w:tbl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626A6" w:rsidRDefault="008626A6" w:rsidP="00E240EA">
      <w:pPr>
        <w:tabs>
          <w:tab w:val="left" w:pos="6300"/>
        </w:tabs>
        <w:jc w:val="both"/>
      </w:pPr>
    </w:p>
    <w:p w:rsidR="008626A6" w:rsidRDefault="008626A6" w:rsidP="00E240EA">
      <w:pPr>
        <w:tabs>
          <w:tab w:val="left" w:pos="6300"/>
        </w:tabs>
        <w:jc w:val="both"/>
      </w:pPr>
    </w:p>
    <w:p w:rsidR="008626A6" w:rsidRDefault="008626A6" w:rsidP="00E240EA">
      <w:pPr>
        <w:tabs>
          <w:tab w:val="left" w:pos="6300"/>
        </w:tabs>
        <w:jc w:val="both"/>
      </w:pPr>
    </w:p>
    <w:p w:rsidR="006D5AE6" w:rsidRPr="00A75F8F" w:rsidRDefault="00865AF7" w:rsidP="00E240EA">
      <w:pPr>
        <w:tabs>
          <w:tab w:val="left" w:pos="6300"/>
        </w:tabs>
        <w:jc w:val="both"/>
      </w:pPr>
      <w:r w:rsidRPr="00A75F8F">
        <w:t>Д</w:t>
      </w:r>
      <w:r w:rsidR="006D5AE6" w:rsidRPr="00A75F8F">
        <w:t>иректор МБОУ «Школа № 64»</w:t>
      </w:r>
      <w:r w:rsidR="008626A6">
        <w:t xml:space="preserve">                                                                              </w:t>
      </w:r>
      <w:r w:rsidRPr="00A75F8F">
        <w:t>А.А.Иванова</w:t>
      </w:r>
    </w:p>
    <w:p w:rsidR="00A75F8F" w:rsidRDefault="00A75F8F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A75F8F" w:rsidRDefault="00A75F8F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3304D4" w:rsidRDefault="003304D4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A47FAF" w:rsidRDefault="00A47FAF" w:rsidP="00A47FAF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A47FAF" w:rsidRDefault="00A47FAF" w:rsidP="00A47FAF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A47FAF" w:rsidRPr="00A75F8F" w:rsidRDefault="00A47FAF" w:rsidP="00A47FA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Соответствие качества предоставленных услуг</w:t>
      </w:r>
    </w:p>
    <w:p w:rsidR="00A47FAF" w:rsidRPr="00A75F8F" w:rsidRDefault="00A47FAF" w:rsidP="00A47FAF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lang w:eastAsia="ru-RU"/>
        </w:rPr>
      </w:pPr>
      <w:r w:rsidRPr="00A75F8F">
        <w:rPr>
          <w:lang w:eastAsia="ru-RU"/>
        </w:rPr>
        <w:t>(выполненных работ) параметрам муниципального задания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03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2551"/>
        <w:gridCol w:w="3188"/>
        <w:gridCol w:w="1559"/>
        <w:gridCol w:w="1559"/>
        <w:gridCol w:w="1066"/>
      </w:tblGrid>
      <w:tr w:rsidR="00A47FAF" w:rsidTr="00A47FAF">
        <w:trPr>
          <w:cantSplit/>
          <w:trHeight w:val="48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B336CE">
              <w:rPr>
                <w:sz w:val="18"/>
                <w:szCs w:val="18"/>
                <w:lang w:eastAsia="ru-RU"/>
              </w:rPr>
              <w:t>муниципального учреждения: муниципальное</w:t>
            </w:r>
            <w:r>
              <w:rPr>
                <w:b/>
                <w:sz w:val="18"/>
                <w:szCs w:val="18"/>
                <w:lang w:eastAsia="ru-RU"/>
              </w:rPr>
              <w:t xml:space="preserve"> бюджетное общеобразовательное учреждение города Ростова-на-Дону «Школа № 64»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Отчетный период    </w:t>
            </w:r>
            <w:r w:rsidR="00B628C7">
              <w:rPr>
                <w:b/>
                <w:sz w:val="18"/>
                <w:szCs w:val="18"/>
                <w:lang w:eastAsia="ru-RU"/>
              </w:rPr>
              <w:t>4</w:t>
            </w:r>
            <w:r w:rsidR="00A75F8F">
              <w:rPr>
                <w:b/>
                <w:sz w:val="18"/>
                <w:szCs w:val="18"/>
                <w:lang w:eastAsia="ru-RU"/>
              </w:rPr>
              <w:t>квартал  2020</w:t>
            </w:r>
            <w:r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47FAF" w:rsidTr="00A47FAF">
        <w:trPr>
          <w:cantSplit/>
          <w:trHeight w:val="183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ru-RU"/>
              </w:rPr>
              <w:br/>
              <w:t>услуги (работы)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Значение показателя качества, установленного   му</w:t>
            </w:r>
            <w:bookmarkStart w:id="0" w:name="_GoBack"/>
            <w:bookmarkEnd w:id="0"/>
            <w:r>
              <w:rPr>
                <w:sz w:val="18"/>
                <w:szCs w:val="18"/>
                <w:lang w:eastAsia="ru-RU"/>
              </w:rPr>
              <w:t>ниципальным заданием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47FAF" w:rsidTr="00A47FAF">
        <w:trPr>
          <w:cantSplit/>
          <w:trHeight w:val="40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6=(5/4)х100%</w:t>
            </w:r>
          </w:p>
        </w:tc>
      </w:tr>
      <w:tr w:rsidR="00A47FAF" w:rsidTr="00A47FAF">
        <w:trPr>
          <w:cantSplit/>
          <w:trHeight w:val="615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801012О.99.0.БА81АЭ92001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801012О.99.0.БА81АЮ16001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801012О.99.0.БА82АЛ78001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 общеобразовательных программ начального общего образования (адаптированная образовательная программа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802111О.99.0.БА96АЮ58001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(105,3%)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567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Pr="00BF3EA3" w:rsidRDefault="00672D89" w:rsidP="00BF3EA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802111О.99.0.БА96АА00</w:t>
            </w:r>
            <w:r w:rsidR="00BF3EA3" w:rsidRPr="00BF3EA3">
              <w:rPr>
                <w:b/>
                <w:sz w:val="18"/>
                <w:szCs w:val="18"/>
              </w:rPr>
              <w:t>001</w:t>
            </w:r>
          </w:p>
          <w:p w:rsidR="00A47FAF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>Реализация адаптированных  общеобразовательных программ основного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2652BB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Pr="00BF3EA3" w:rsidRDefault="00672D89" w:rsidP="00BF3EA3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802111О.99.0.БА96АА00</w:t>
            </w:r>
            <w:r w:rsidR="00BF3EA3" w:rsidRPr="00BF3EA3">
              <w:rPr>
                <w:b/>
                <w:sz w:val="18"/>
                <w:szCs w:val="18"/>
              </w:rPr>
              <w:t>001</w:t>
            </w:r>
          </w:p>
          <w:p w:rsidR="00BF3EA3" w:rsidRP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BF3EA3">
              <w:rPr>
                <w:sz w:val="18"/>
                <w:szCs w:val="18"/>
              </w:rPr>
              <w:t>с расстройством аутистического спектра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2652BB">
        <w:trPr>
          <w:cantSplit/>
          <w:trHeight w:val="24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2652BB">
        <w:trPr>
          <w:cantSplit/>
          <w:trHeight w:val="240"/>
        </w:trPr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2652BB">
        <w:trPr>
          <w:cantSplit/>
          <w:trHeight w:val="240"/>
        </w:trPr>
        <w:tc>
          <w:tcPr>
            <w:tcW w:w="4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DD20E3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802112О.99.0.ББ11АЮ58001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DD20E3">
        <w:trPr>
          <w:cantSplit/>
          <w:trHeight w:val="2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DD20E3">
        <w:trPr>
          <w:cantSplit/>
          <w:trHeight w:val="2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F3EA3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A47FAF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804200О.99.0.ББ52АЖ72000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образовательных общеразвивающих программ</w:t>
            </w:r>
          </w:p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(техническая направленность)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3EA3" w:rsidTr="00A47FAF">
        <w:trPr>
          <w:cantSplit/>
          <w:trHeight w:val="2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EA3" w:rsidRDefault="00BF3EA3" w:rsidP="00BF3EA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A3" w:rsidRDefault="00BF3EA3" w:rsidP="00BF3EA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806264">
        <w:trPr>
          <w:cantSplit/>
          <w:trHeight w:val="24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rPr>
                <w:b/>
                <w:sz w:val="20"/>
                <w:szCs w:val="20"/>
              </w:rPr>
            </w:pPr>
            <w:r w:rsidRPr="00DA47B9">
              <w:rPr>
                <w:b/>
                <w:sz w:val="20"/>
                <w:szCs w:val="20"/>
              </w:rPr>
              <w:t>804200О.99.0.ББ52АЖ75000</w:t>
            </w:r>
          </w:p>
          <w:p w:rsidR="00A56591" w:rsidRPr="00DA47B9" w:rsidRDefault="00A56591" w:rsidP="00A56591">
            <w:pPr>
              <w:rPr>
                <w:b/>
                <w:sz w:val="20"/>
                <w:szCs w:val="20"/>
              </w:rPr>
            </w:pPr>
            <w:r w:rsidRPr="007B21C0">
              <w:rPr>
                <w:color w:val="000000"/>
                <w:sz w:val="18"/>
                <w:szCs w:val="18"/>
              </w:rPr>
              <w:t xml:space="preserve">Реализация дополнительных образовательных </w:t>
            </w:r>
            <w:r w:rsidRPr="007B21C0">
              <w:rPr>
                <w:color w:val="000000"/>
                <w:sz w:val="18"/>
                <w:szCs w:val="18"/>
              </w:rPr>
              <w:lastRenderedPageBreak/>
              <w:t xml:space="preserve">общеразвивающих программ </w:t>
            </w:r>
            <w:r>
              <w:rPr>
                <w:b/>
                <w:color w:val="000000"/>
                <w:sz w:val="18"/>
                <w:szCs w:val="18"/>
              </w:rPr>
              <w:t>(техническая</w:t>
            </w:r>
            <w:r w:rsidRPr="00F96894">
              <w:rPr>
                <w:b/>
                <w:color w:val="000000"/>
                <w:sz w:val="18"/>
                <w:szCs w:val="18"/>
              </w:rPr>
              <w:t xml:space="preserve"> направленность)</w:t>
            </w:r>
            <w:r>
              <w:rPr>
                <w:sz w:val="18"/>
                <w:szCs w:val="18"/>
              </w:rPr>
              <w:t>(о</w:t>
            </w:r>
            <w:r w:rsidRPr="00DE6113">
              <w:rPr>
                <w:sz w:val="18"/>
              </w:rPr>
              <w:t>чная с применением дистанционных образовательных технологий и электронного обучения</w:t>
            </w:r>
            <w:r>
              <w:rPr>
                <w:sz w:val="18"/>
              </w:rPr>
              <w:t>)</w:t>
            </w:r>
          </w:p>
          <w:p w:rsidR="00A56591" w:rsidRDefault="00A56591" w:rsidP="00A56591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lastRenderedPageBreak/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806264">
        <w:trPr>
          <w:cantSplit/>
          <w:trHeight w:val="240"/>
        </w:trPr>
        <w:tc>
          <w:tcPr>
            <w:tcW w:w="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626ABD">
        <w:trPr>
          <w:cantSplit/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A47FAF">
        <w:trPr>
          <w:cantSplit/>
          <w:trHeight w:val="487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10</w:t>
            </w:r>
          </w:p>
          <w:p w:rsidR="00A56591" w:rsidRP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  <w:p w:rsidR="00A56591" w:rsidRPr="00A56591" w:rsidRDefault="00A56591" w:rsidP="00A5659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804200О.99.0.ББ52АЗ44000</w:t>
            </w:r>
          </w:p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образовательных общеразвивающих программ</w:t>
            </w:r>
          </w:p>
          <w:p w:rsidR="00A56591" w:rsidRDefault="00A56591" w:rsidP="00A5659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(художественная направленность)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  <w:p w:rsidR="00A56591" w:rsidRDefault="00A56591" w:rsidP="00A56591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A47FAF">
        <w:trPr>
          <w:cantSplit/>
          <w:trHeight w:val="37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A56591">
        <w:trPr>
          <w:cantSplit/>
          <w:trHeight w:val="368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B1111B">
        <w:trPr>
          <w:cantSplit/>
          <w:trHeight w:val="368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591" w:rsidRPr="007B21C0" w:rsidRDefault="00A56591" w:rsidP="00A5659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B21C0">
              <w:rPr>
                <w:b/>
                <w:color w:val="000000"/>
                <w:sz w:val="18"/>
                <w:szCs w:val="18"/>
              </w:rPr>
              <w:t>804200О.99.0.ББ52АЗ47000</w:t>
            </w:r>
          </w:p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B21C0">
              <w:rPr>
                <w:color w:val="000000"/>
                <w:sz w:val="18"/>
                <w:szCs w:val="18"/>
              </w:rPr>
              <w:t xml:space="preserve">Реализация дополнительных образовательных общеразвивающих программ </w:t>
            </w:r>
            <w:r w:rsidRPr="00F96894">
              <w:rPr>
                <w:b/>
                <w:color w:val="000000"/>
                <w:sz w:val="18"/>
                <w:szCs w:val="18"/>
              </w:rPr>
              <w:t>(художественная направленность)</w:t>
            </w:r>
            <w:r>
              <w:rPr>
                <w:sz w:val="18"/>
                <w:szCs w:val="18"/>
              </w:rPr>
              <w:t>(о</w:t>
            </w:r>
            <w:r w:rsidRPr="00DE6113">
              <w:rPr>
                <w:sz w:val="18"/>
              </w:rPr>
              <w:t>чная с применением дистанционных образовательных технологий и электронного обучения</w:t>
            </w:r>
            <w:r>
              <w:rPr>
                <w:sz w:val="18"/>
              </w:rPr>
              <w:t>)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B1111B">
        <w:trPr>
          <w:cantSplit/>
          <w:trHeight w:val="368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56591" w:rsidTr="00B1111B">
        <w:trPr>
          <w:cantSplit/>
          <w:trHeight w:val="368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91" w:rsidRDefault="00A56591" w:rsidP="00A565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91" w:rsidRDefault="00A56591" w:rsidP="00A56591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47FAF" w:rsidRDefault="00A47FAF" w:rsidP="00A47FAF"/>
    <w:p w:rsidR="00A47FAF" w:rsidRDefault="00A47FAF" w:rsidP="00A47FAF">
      <w:pPr>
        <w:jc w:val="center"/>
      </w:pPr>
      <w:r>
        <w:t>Директор МБОУ « Школа № 64»                                                             А.А.Иванова</w:t>
      </w:r>
    </w:p>
    <w:p w:rsidR="00A47FAF" w:rsidRPr="00E240EA" w:rsidRDefault="00A47FAF" w:rsidP="00E240EA">
      <w:pPr>
        <w:tabs>
          <w:tab w:val="left" w:pos="6300"/>
        </w:tabs>
        <w:jc w:val="both"/>
        <w:rPr>
          <w:sz w:val="28"/>
          <w:szCs w:val="28"/>
        </w:rPr>
      </w:pPr>
    </w:p>
    <w:sectPr w:rsidR="00A47FAF" w:rsidRPr="00E240EA" w:rsidSect="00F223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71D7"/>
    <w:rsid w:val="00050E99"/>
    <w:rsid w:val="00076D4E"/>
    <w:rsid w:val="000C2F42"/>
    <w:rsid w:val="000C7E23"/>
    <w:rsid w:val="000E0D38"/>
    <w:rsid w:val="0010307E"/>
    <w:rsid w:val="00134CEE"/>
    <w:rsid w:val="001414A0"/>
    <w:rsid w:val="001A78B1"/>
    <w:rsid w:val="001D658B"/>
    <w:rsid w:val="001E245A"/>
    <w:rsid w:val="00207B78"/>
    <w:rsid w:val="00226C66"/>
    <w:rsid w:val="002504F6"/>
    <w:rsid w:val="003304D4"/>
    <w:rsid w:val="00334383"/>
    <w:rsid w:val="003C3E43"/>
    <w:rsid w:val="003F142E"/>
    <w:rsid w:val="00422C04"/>
    <w:rsid w:val="00443AFF"/>
    <w:rsid w:val="00452467"/>
    <w:rsid w:val="00493C38"/>
    <w:rsid w:val="004B27B6"/>
    <w:rsid w:val="004F412D"/>
    <w:rsid w:val="00504ECE"/>
    <w:rsid w:val="00554BAF"/>
    <w:rsid w:val="005E567E"/>
    <w:rsid w:val="00620754"/>
    <w:rsid w:val="00655CFF"/>
    <w:rsid w:val="00656E2B"/>
    <w:rsid w:val="00672D89"/>
    <w:rsid w:val="006D4B53"/>
    <w:rsid w:val="006D5AE6"/>
    <w:rsid w:val="007115F9"/>
    <w:rsid w:val="0074312B"/>
    <w:rsid w:val="00797433"/>
    <w:rsid w:val="007B3ECF"/>
    <w:rsid w:val="007D0D1B"/>
    <w:rsid w:val="008626A6"/>
    <w:rsid w:val="00865AF7"/>
    <w:rsid w:val="00877210"/>
    <w:rsid w:val="008A1C9F"/>
    <w:rsid w:val="008E08C8"/>
    <w:rsid w:val="008E5845"/>
    <w:rsid w:val="00973BE7"/>
    <w:rsid w:val="009A6B70"/>
    <w:rsid w:val="00A14C45"/>
    <w:rsid w:val="00A47FAF"/>
    <w:rsid w:val="00A559CE"/>
    <w:rsid w:val="00A56591"/>
    <w:rsid w:val="00A75F8F"/>
    <w:rsid w:val="00A844CA"/>
    <w:rsid w:val="00AD2D24"/>
    <w:rsid w:val="00AF1D28"/>
    <w:rsid w:val="00B336CE"/>
    <w:rsid w:val="00B628C7"/>
    <w:rsid w:val="00B75286"/>
    <w:rsid w:val="00B81329"/>
    <w:rsid w:val="00BB7B8A"/>
    <w:rsid w:val="00BD12EA"/>
    <w:rsid w:val="00BF3EA3"/>
    <w:rsid w:val="00C01E2A"/>
    <w:rsid w:val="00C42476"/>
    <w:rsid w:val="00CC42FF"/>
    <w:rsid w:val="00D16223"/>
    <w:rsid w:val="00D661FF"/>
    <w:rsid w:val="00D77A27"/>
    <w:rsid w:val="00DA2FDB"/>
    <w:rsid w:val="00DF0A0F"/>
    <w:rsid w:val="00DF5460"/>
    <w:rsid w:val="00E13DE6"/>
    <w:rsid w:val="00E240EA"/>
    <w:rsid w:val="00E33774"/>
    <w:rsid w:val="00E43844"/>
    <w:rsid w:val="00E51702"/>
    <w:rsid w:val="00E83AED"/>
    <w:rsid w:val="00F12FAF"/>
    <w:rsid w:val="00F223BA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47F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F01E-F1CD-41C1-B7B4-348C4120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19</cp:revision>
  <cp:lastPrinted>2020-12-14T13:01:00Z</cp:lastPrinted>
  <dcterms:created xsi:type="dcterms:W3CDTF">2019-10-01T17:49:00Z</dcterms:created>
  <dcterms:modified xsi:type="dcterms:W3CDTF">2020-12-14T13:02:00Z</dcterms:modified>
</cp:coreProperties>
</file>