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рабочим программам начального общего образования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9B798E" w:rsidRPr="009B798E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9B798E" w:rsidRPr="009B798E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УМК «Гармония»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«Математика» для 1-4 классов </w:t>
      </w:r>
      <w:r w:rsidRPr="009B798E">
        <w:rPr>
          <w:rFonts w:ascii="Times New Roman" w:hAnsi="Times New Roman"/>
          <w:b/>
          <w:sz w:val="24"/>
          <w:szCs w:val="24"/>
          <w:lang w:eastAsia="ru-RU"/>
        </w:rPr>
        <w:t>Истоминой Н.Б.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математическое развитие младших школьников;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освоение начальных математических знаний;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познавательного интереса к учебному предмету,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-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</w:t>
      </w:r>
      <w:proofErr w:type="gramStart"/>
      <w:r w:rsidRPr="009B798E">
        <w:rPr>
          <w:rFonts w:ascii="Times New Roman" w:hAnsi="Times New Roman"/>
          <w:sz w:val="24"/>
          <w:szCs w:val="24"/>
          <w:lang w:eastAsia="ru-RU"/>
        </w:rPr>
        <w:t xml:space="preserve">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 </w:t>
      </w:r>
      <w:proofErr w:type="gramEnd"/>
      <w:r w:rsidRPr="009B798E">
        <w:rPr>
          <w:rFonts w:ascii="Times New Roman" w:hAnsi="Times New Roman"/>
          <w:sz w:val="24"/>
          <w:szCs w:val="24"/>
          <w:lang w:eastAsia="ru-RU"/>
        </w:rPr>
        <w:t>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математики в начальной школе, тематическое планирование.</w:t>
      </w:r>
    </w:p>
    <w:p w:rsidR="00BB0C0C" w:rsidRPr="009B798E" w:rsidRDefault="00BB0C0C" w:rsidP="00BB0C0C">
      <w:pPr>
        <w:pStyle w:val="a3"/>
        <w:ind w:left="0" w:firstLine="708"/>
        <w:jc w:val="both"/>
      </w:pPr>
      <w:r w:rsidRPr="009B798E">
        <w:t>На изучение математики в каждом классе начальной школы отводится по 4 ч. в неделю. Курс рассчитан на 550 ч: в 1 классе - 132 ч. (33 учебные недели), во 2-4 классах - по 136ч. (3</w:t>
      </w:r>
      <w:r w:rsidR="009B798E">
        <w:t>5</w:t>
      </w:r>
      <w:r w:rsidRPr="009B798E">
        <w:t xml:space="preserve"> учебных недель в каждом классе).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 «Русский язык»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рамках УМК «Гармония», на основе авторской программы «Русский язык»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М.С. Соловейчик, Н.С. Кузьменко, Н.М. Бетеньковой, О.Е. Курлыгиной.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речи, мышления, воображения школьников;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освоение первоначальных знаний о лексике, фонетике, грамматике русского языка;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овладения умениями правильно писать и читать;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русского языка в начальной школе, тематическое планирование.</w:t>
      </w:r>
    </w:p>
    <w:p w:rsidR="00BB0C0C" w:rsidRPr="009B798E" w:rsidRDefault="00BB0C0C" w:rsidP="00BB0C0C">
      <w:pPr>
        <w:pStyle w:val="a3"/>
        <w:ind w:left="0" w:firstLine="706"/>
        <w:jc w:val="both"/>
        <w:rPr>
          <w:w w:val="105"/>
        </w:rPr>
      </w:pPr>
      <w:r w:rsidRPr="009B798E">
        <w:t xml:space="preserve">В соответствии с ООП НОО школы </w:t>
      </w:r>
      <w:r w:rsidRPr="009B798E">
        <w:rPr>
          <w:w w:val="105"/>
        </w:rPr>
        <w:t>на изучение русского языка в начальной школе выделяется 641 ч. в соответствии с учебным планом:</w:t>
      </w:r>
    </w:p>
    <w:p w:rsidR="00BB0C0C" w:rsidRPr="009B798E" w:rsidRDefault="00BB0C0C" w:rsidP="00BB0C0C">
      <w:pPr>
        <w:pStyle w:val="a3"/>
        <w:ind w:left="0" w:firstLine="706"/>
        <w:jc w:val="both"/>
        <w:rPr>
          <w:w w:val="105"/>
        </w:rPr>
      </w:pPr>
      <w:r w:rsidRPr="009B798E">
        <w:rPr>
          <w:w w:val="105"/>
        </w:rPr>
        <w:t>- в 1 классе – 165 ч. (5 ч. в неделю, 33 учебные недели): из них 115 ч. (23 учебные недели) отводится урокам обучения письму в период обучения грамоте и 50 ч. (10 учебных недель) – урокам русского языка;</w:t>
      </w:r>
      <w:r w:rsidRPr="009B798E">
        <w:t xml:space="preserve"> </w:t>
      </w:r>
    </w:p>
    <w:p w:rsidR="00BB0C0C" w:rsidRPr="009B798E" w:rsidRDefault="00BB0C0C" w:rsidP="00BB0C0C">
      <w:pPr>
        <w:pStyle w:val="a3"/>
        <w:ind w:left="0" w:firstLine="706"/>
        <w:jc w:val="both"/>
      </w:pPr>
      <w:proofErr w:type="gramStart"/>
      <w:r w:rsidRPr="009B798E">
        <w:rPr>
          <w:w w:val="105"/>
        </w:rPr>
        <w:t>- во 2–3 классах на уроки русского языка отводится по170 ч, (5 ч. в неделю (34 учебные недели в каждом классе), в 4 классе на урок русского языка отводится 136 ч (4 ч. в неделю, 34 учебные недели в каждом классе).</w:t>
      </w:r>
      <w:proofErr w:type="gramEnd"/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 «Литературное чтение».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«Литературное чтение» для 1-4 классов </w:t>
      </w:r>
      <w:r w:rsidRPr="009B798E">
        <w:rPr>
          <w:rFonts w:ascii="Times New Roman" w:hAnsi="Times New Roman"/>
          <w:b/>
          <w:sz w:val="24"/>
          <w:szCs w:val="24"/>
          <w:lang w:eastAsia="ru-RU"/>
        </w:rPr>
        <w:t>О.В. Кубасовой.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читательского кругозора;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интереса к чтению и книге.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- освоение общекультурных навыков чтения и понимания текста; воспитание интереса к чтению и книге;  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овладение речевой, письменной и коммуникативной культурой. Выполнение этой задачи связано с умением работать с раз</w:t>
      </w:r>
      <w:r w:rsidRPr="009B798E">
        <w:rPr>
          <w:rFonts w:ascii="Times New Roman" w:hAnsi="Times New Roman"/>
          <w:sz w:val="24"/>
          <w:szCs w:val="24"/>
          <w:lang w:eastAsia="ru-RU"/>
        </w:rPr>
        <w:softHyphen/>
        <w:t>личными видами текстов, ориентироваться в книге, использо</w:t>
      </w:r>
      <w:r w:rsidRPr="009B798E">
        <w:rPr>
          <w:rFonts w:ascii="Times New Roman" w:hAnsi="Times New Roman"/>
          <w:sz w:val="24"/>
          <w:szCs w:val="24"/>
          <w:lang w:eastAsia="ru-RU"/>
        </w:rPr>
        <w:softHyphen/>
        <w:t xml:space="preserve">вать ее для расширения знаний об окружающем мире; 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эстетического отношения к действительности, отраженной в художественной литературе;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- формирование нравственного сознания и эстетического вкуса младшего школьника; понимание духовной сущности произведений. 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литературного чтения в начальной школе, тематическое планирование.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98E">
        <w:rPr>
          <w:rFonts w:ascii="Times New Roman" w:hAnsi="Times New Roman"/>
          <w:sz w:val="24"/>
          <w:szCs w:val="24"/>
        </w:rPr>
        <w:t>В соответствии с ООП НОО школы на изучение литературного чтения в начальной школы отводится:  в 1 классе на изучение литературного чтения отводится 40 ч (4 ч в неделю, 10 учебных недель), во 2—4 классах по 102 ч. (3 ч в неделю, 34 учебные недели в каждом классе).</w:t>
      </w:r>
      <w:proofErr w:type="gramEnd"/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 «Окружающий мир»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«Окружающий мир»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О.Т. Поглазовой, Н.И. Ворожейкиной, В.Д. Шилина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  <w:r w:rsidRPr="009B798E">
        <w:rPr>
          <w:rStyle w:val="c1"/>
          <w:sz w:val="24"/>
          <w:szCs w:val="24"/>
        </w:rPr>
        <w:t xml:space="preserve"> 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 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</w:rPr>
        <w:t xml:space="preserve">В соответствии с ООП НОО школы 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на изучение окружающего мира в каждом классе начальной школы отводится 2ч. в неделю. Программа рассчитана на 270 ч.: 1 класс – 66 ч. (33 учебные недели); </w:t>
      </w:r>
      <w:r w:rsidRPr="009B798E">
        <w:rPr>
          <w:rFonts w:ascii="Times New Roman" w:hAnsi="Times New Roman"/>
          <w:spacing w:val="2"/>
          <w:w w:val="105"/>
          <w:sz w:val="24"/>
          <w:szCs w:val="24"/>
        </w:rPr>
        <w:t xml:space="preserve">2-4 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классы – </w:t>
      </w:r>
      <w:r w:rsidRPr="009B798E">
        <w:rPr>
          <w:rFonts w:ascii="Times New Roman" w:hAnsi="Times New Roman"/>
          <w:spacing w:val="4"/>
          <w:w w:val="105"/>
          <w:sz w:val="24"/>
          <w:szCs w:val="24"/>
        </w:rPr>
        <w:t xml:space="preserve">по </w:t>
      </w:r>
      <w:r w:rsidR="00963DC9">
        <w:rPr>
          <w:rFonts w:ascii="Times New Roman" w:hAnsi="Times New Roman"/>
          <w:spacing w:val="4"/>
          <w:w w:val="105"/>
          <w:sz w:val="24"/>
          <w:szCs w:val="24"/>
        </w:rPr>
        <w:t>70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ч. (3</w:t>
      </w:r>
      <w:r w:rsidR="00963DC9">
        <w:rPr>
          <w:rFonts w:ascii="Times New Roman" w:hAnsi="Times New Roman"/>
          <w:w w:val="105"/>
          <w:sz w:val="24"/>
          <w:szCs w:val="24"/>
        </w:rPr>
        <w:t>5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учебны</w:t>
      </w:r>
      <w:r w:rsidR="00963DC9">
        <w:rPr>
          <w:rFonts w:ascii="Times New Roman" w:hAnsi="Times New Roman"/>
          <w:w w:val="105"/>
          <w:sz w:val="24"/>
          <w:szCs w:val="24"/>
        </w:rPr>
        <w:t>х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</w:t>
      </w:r>
      <w:r w:rsidRPr="009B798E">
        <w:rPr>
          <w:rFonts w:ascii="Times New Roman" w:hAnsi="Times New Roman"/>
          <w:spacing w:val="2"/>
          <w:w w:val="105"/>
          <w:sz w:val="24"/>
          <w:szCs w:val="24"/>
        </w:rPr>
        <w:t>недел</w:t>
      </w:r>
      <w:r w:rsidR="00963DC9">
        <w:rPr>
          <w:rFonts w:ascii="Times New Roman" w:hAnsi="Times New Roman"/>
          <w:spacing w:val="2"/>
          <w:w w:val="105"/>
          <w:sz w:val="24"/>
          <w:szCs w:val="24"/>
        </w:rPr>
        <w:t>ь</w:t>
      </w:r>
      <w:bookmarkStart w:id="0" w:name="_GoBack"/>
      <w:bookmarkEnd w:id="0"/>
      <w:r w:rsidRPr="009B798E">
        <w:rPr>
          <w:rFonts w:ascii="Times New Roman" w:hAnsi="Times New Roman"/>
          <w:spacing w:val="2"/>
          <w:w w:val="105"/>
          <w:sz w:val="24"/>
          <w:szCs w:val="24"/>
        </w:rPr>
        <w:t>).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 «Технология»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«Технология»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Н.М. Конышевой.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798E">
        <w:rPr>
          <w:rFonts w:ascii="Times New Roman" w:hAnsi="Times New Roman"/>
          <w:sz w:val="24"/>
          <w:szCs w:val="24"/>
          <w:shd w:val="clear" w:color="auto" w:fill="FFFFFF"/>
        </w:rPr>
        <w:t>- формирование духовной культуры и всестороннее развитии личности на основе интеграции понятийных (абстрактных), наглядно-образных и наглядно-действенных компонентов познавательной деятельности;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shd w:val="clear" w:color="auto" w:fill="FFFFFF"/>
        </w:rPr>
        <w:t>- развитие созидательных возможностей личности, творческих способностей, изобретательности, интуиции, а также творческой самореализации и формирование мотивации успеха и достижений на основе предметно-преобразующей деятельности.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9B798E">
        <w:rPr>
          <w:rFonts w:ascii="Times New Roman" w:hAnsi="Times New Roman"/>
          <w:sz w:val="24"/>
          <w:szCs w:val="24"/>
          <w:lang w:eastAsia="ru-RU"/>
        </w:rPr>
        <w:tab/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технологии в начальной школе, тематическое планирование.</w:t>
      </w:r>
    </w:p>
    <w:p w:rsidR="00BB0C0C" w:rsidRPr="009B798E" w:rsidRDefault="00BB0C0C" w:rsidP="00BB0C0C">
      <w:pPr>
        <w:pStyle w:val="a3"/>
        <w:tabs>
          <w:tab w:val="left" w:pos="0"/>
        </w:tabs>
        <w:ind w:left="0" w:firstLine="284"/>
        <w:jc w:val="both"/>
      </w:pPr>
      <w:r w:rsidRPr="009B798E">
        <w:tab/>
        <w:t>В соответствии с ООП НОО школы на изучение технологии в каждом классе начальной школы отводится по 1 ч в неделю. Курс рассчитан на 135 ч.: в 1 классе — 33 ч. в год, во 2—4 классах — по 3</w:t>
      </w:r>
      <w:r w:rsidR="00926A85">
        <w:t>5</w:t>
      </w:r>
      <w:r w:rsidRPr="009B798E">
        <w:t xml:space="preserve"> ч. в год.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к курсу «Основы религиозных культур и светской этики»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 xml:space="preserve"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Концепция духовно – нравственного развития и воспитания личности гражданина России. </w:t>
      </w:r>
      <w:proofErr w:type="gramEnd"/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Структура рабочей программы соответствует стандарту начального общего образования по основам религиозных культур и светской этики (ФГОС п.19.5).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Реализуется рабочая программа на основе «Программы образовательных учреждений 4-5 классы. Основы религиозных культур и светской этики» Данилюк А.Я.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Учебный курс ОРКСЭ (модуль «Основы православной культуры», модуль «Основы светской этики»)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курса ОРКСЭ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>Задачи учебного курса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6A85" w:rsidRPr="00926A85" w:rsidRDefault="00926A85" w:rsidP="00926A85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1. знакомство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 основами православной культуры или светской этики; </w:t>
      </w:r>
    </w:p>
    <w:p w:rsidR="00926A85" w:rsidRPr="00926A85" w:rsidRDefault="00926A85" w:rsidP="00926A85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6A85" w:rsidRPr="00926A85" w:rsidRDefault="00926A85" w:rsidP="00926A85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в начальной школе;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4. формирование у них ценностно-смысловых мировоззренческих основ, обеспечивающих целостное восприятие отечественной истории и </w:t>
      </w:r>
    </w:p>
    <w:p w:rsidR="00926A85" w:rsidRPr="00926A85" w:rsidRDefault="00926A85" w:rsidP="00926A85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культуры при изучении гуманитарных предметов на ступени основной школы;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Ценностные ориентиры содержания курса ОРКСЭ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В основе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26A85" w:rsidRPr="00926A85" w:rsidRDefault="00926A85" w:rsidP="0092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предмета в базисном учебном плане </w:t>
      </w:r>
    </w:p>
    <w:p w:rsidR="00926A85" w:rsidRPr="00926A85" w:rsidRDefault="00926A85" w:rsidP="00926A85">
      <w:pPr>
        <w:shd w:val="clear" w:color="auto" w:fill="FFFFFF"/>
        <w:spacing w:after="2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A85">
        <w:rPr>
          <w:rFonts w:ascii="Times New Roman" w:hAnsi="Times New Roman"/>
          <w:sz w:val="24"/>
          <w:szCs w:val="24"/>
        </w:rPr>
        <w:t>Федеральный базисный план для образовательных учреждений Российской Федерации отводит 35 часов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35 часа</w:t>
      </w:r>
    </w:p>
    <w:p w:rsidR="00B73583" w:rsidRPr="009B798E" w:rsidRDefault="00B73583">
      <w:pPr>
        <w:rPr>
          <w:sz w:val="24"/>
          <w:szCs w:val="24"/>
        </w:rPr>
      </w:pPr>
    </w:p>
    <w:sectPr w:rsidR="00B73583" w:rsidRPr="009B798E" w:rsidSect="00B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C0C"/>
    <w:rsid w:val="003B4DB2"/>
    <w:rsid w:val="004B7A40"/>
    <w:rsid w:val="00926A85"/>
    <w:rsid w:val="00963DC9"/>
    <w:rsid w:val="009B798E"/>
    <w:rsid w:val="00B73583"/>
    <w:rsid w:val="00B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C0C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0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B0C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1937</Words>
  <Characters>11043</Characters>
  <Application>Microsoft Office Word</Application>
  <DocSecurity>0</DocSecurity>
  <Lines>92</Lines>
  <Paragraphs>25</Paragraphs>
  <ScaleCrop>false</ScaleCrop>
  <Company>1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Анжелика</cp:lastModifiedBy>
  <cp:revision>10</cp:revision>
  <dcterms:created xsi:type="dcterms:W3CDTF">2020-03-14T05:41:00Z</dcterms:created>
  <dcterms:modified xsi:type="dcterms:W3CDTF">2020-09-04T05:29:00Z</dcterms:modified>
</cp:coreProperties>
</file>